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7643F" w14:textId="77777777" w:rsidR="00E36C60" w:rsidRPr="00B12E71" w:rsidRDefault="00E36C60" w:rsidP="00B708B3">
      <w:pPr>
        <w:rPr>
          <w:sz w:val="20"/>
          <w:szCs w:val="20"/>
        </w:rPr>
      </w:pPr>
    </w:p>
    <w:p w14:paraId="51AD87DF" w14:textId="77777777" w:rsidR="00174D98" w:rsidRPr="00F55596" w:rsidRDefault="00174D98" w:rsidP="00174D98">
      <w:pPr>
        <w:jc w:val="center"/>
        <w:rPr>
          <w:rFonts w:ascii="Calibri" w:hAnsi="Calibri" w:cs="Arial"/>
          <w:b/>
          <w:sz w:val="28"/>
          <w:szCs w:val="28"/>
        </w:rPr>
      </w:pPr>
      <w:r w:rsidRPr="00F55596">
        <w:rPr>
          <w:rFonts w:ascii="Calibri" w:hAnsi="Calibri" w:cs="Arial"/>
          <w:b/>
          <w:sz w:val="28"/>
          <w:szCs w:val="28"/>
        </w:rPr>
        <w:t>ZMLUVA</w:t>
      </w:r>
    </w:p>
    <w:p w14:paraId="09425EB1" w14:textId="77777777" w:rsidR="00174D98" w:rsidRPr="00F55596" w:rsidRDefault="00174D98" w:rsidP="00174D98">
      <w:pPr>
        <w:jc w:val="center"/>
        <w:rPr>
          <w:rFonts w:ascii="Calibri" w:hAnsi="Calibri" w:cs="Arial"/>
          <w:b/>
          <w:sz w:val="28"/>
          <w:szCs w:val="28"/>
        </w:rPr>
      </w:pPr>
      <w:r w:rsidRPr="00F55596">
        <w:rPr>
          <w:rFonts w:ascii="Calibri" w:hAnsi="Calibri" w:cs="Arial"/>
          <w:b/>
          <w:sz w:val="28"/>
          <w:szCs w:val="28"/>
        </w:rPr>
        <w:t>O</w:t>
      </w:r>
      <w:r w:rsidR="00634093" w:rsidRPr="00F55596">
        <w:rPr>
          <w:rFonts w:ascii="Calibri" w:hAnsi="Calibri" w:cs="Arial"/>
          <w:b/>
          <w:sz w:val="28"/>
          <w:szCs w:val="28"/>
        </w:rPr>
        <w:t> </w:t>
      </w:r>
      <w:r w:rsidRPr="00F55596">
        <w:rPr>
          <w:rFonts w:ascii="Calibri" w:hAnsi="Calibri" w:cs="Arial"/>
          <w:b/>
          <w:sz w:val="28"/>
          <w:szCs w:val="28"/>
        </w:rPr>
        <w:t>POSKYTOVAN</w:t>
      </w:r>
      <w:r w:rsidR="00634093" w:rsidRPr="00F55596">
        <w:rPr>
          <w:rFonts w:ascii="Calibri" w:hAnsi="Calibri" w:cs="Arial"/>
          <w:b/>
          <w:sz w:val="28"/>
          <w:szCs w:val="28"/>
        </w:rPr>
        <w:t xml:space="preserve">Í </w:t>
      </w:r>
      <w:r w:rsidRPr="00F55596">
        <w:rPr>
          <w:rFonts w:ascii="Calibri" w:hAnsi="Calibri" w:cs="Arial"/>
          <w:b/>
          <w:sz w:val="28"/>
          <w:szCs w:val="28"/>
        </w:rPr>
        <w:t xml:space="preserve"> INÝCH SLUŽIEB</w:t>
      </w:r>
    </w:p>
    <w:p w14:paraId="2FF51764" w14:textId="77777777" w:rsidR="00174D98" w:rsidRPr="00F55596" w:rsidRDefault="00174D98" w:rsidP="00174D98">
      <w:pPr>
        <w:jc w:val="center"/>
        <w:rPr>
          <w:rFonts w:ascii="Calibri" w:hAnsi="Calibri" w:cs="Arial"/>
          <w:b/>
          <w:sz w:val="22"/>
          <w:szCs w:val="22"/>
        </w:rPr>
      </w:pPr>
    </w:p>
    <w:p w14:paraId="177F6B64" w14:textId="77777777" w:rsidR="005312E7" w:rsidRPr="005312E7" w:rsidRDefault="00346D83" w:rsidP="005312E7">
      <w:pPr>
        <w:jc w:val="center"/>
        <w:rPr>
          <w:rFonts w:ascii="Calibri" w:hAnsi="Calibri" w:cs="Arial"/>
          <w:b/>
          <w:sz w:val="22"/>
          <w:szCs w:val="22"/>
          <w:lang w:eastAsia="sk-SK"/>
        </w:rPr>
      </w:pPr>
      <w:r w:rsidRPr="000A7BBB">
        <w:rPr>
          <w:rFonts w:ascii="Calibri" w:hAnsi="Calibri" w:cs="Arial"/>
          <w:b/>
          <w:sz w:val="22"/>
          <w:szCs w:val="22"/>
        </w:rPr>
        <w:t>č.</w:t>
      </w:r>
      <w:r w:rsidR="005312E7">
        <w:rPr>
          <w:rFonts w:ascii="Calibri" w:hAnsi="Calibri" w:cs="Arial"/>
          <w:b/>
          <w:sz w:val="22"/>
          <w:szCs w:val="22"/>
        </w:rPr>
        <w:t xml:space="preserve"> </w:t>
      </w:r>
      <w:bookmarkStart w:id="0" w:name="_Hlk226420102"/>
      <w:proofErr w:type="spellStart"/>
      <w:r w:rsidR="005312E7" w:rsidRPr="005312E7">
        <w:rPr>
          <w:rFonts w:ascii="Calibri" w:hAnsi="Calibri" w:cs="Arial"/>
          <w:b/>
          <w:sz w:val="22"/>
          <w:szCs w:val="22"/>
          <w:highlight w:val="yellow"/>
          <w:lang w:eastAsia="sk-SK"/>
        </w:rPr>
        <w:t>deňmesiac</w:t>
      </w:r>
      <w:proofErr w:type="spellEnd"/>
      <w:r w:rsidR="005312E7" w:rsidRPr="005312E7">
        <w:rPr>
          <w:rFonts w:ascii="Calibri" w:hAnsi="Calibri" w:cs="Arial"/>
          <w:b/>
          <w:sz w:val="22"/>
          <w:szCs w:val="22"/>
          <w:highlight w:val="yellow"/>
          <w:lang w:eastAsia="sk-SK"/>
        </w:rPr>
        <w:t>/rok</w:t>
      </w:r>
    </w:p>
    <w:bookmarkEnd w:id="0"/>
    <w:p w14:paraId="563EC8BC" w14:textId="0E4799AC" w:rsidR="00174D98" w:rsidRPr="00F55596" w:rsidRDefault="00174D98" w:rsidP="005312E7">
      <w:pPr>
        <w:jc w:val="center"/>
        <w:rPr>
          <w:rFonts w:ascii="Calibri" w:hAnsi="Calibri" w:cs="Arial"/>
          <w:b/>
          <w:sz w:val="22"/>
          <w:szCs w:val="22"/>
        </w:rPr>
      </w:pPr>
    </w:p>
    <w:p w14:paraId="41A7B94D" w14:textId="23EF0E6E" w:rsidR="00174D98" w:rsidRPr="00F55596" w:rsidRDefault="00174D98" w:rsidP="000A7BBB">
      <w:pPr>
        <w:jc w:val="center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sz w:val="22"/>
          <w:szCs w:val="22"/>
        </w:rPr>
        <w:t xml:space="preserve">uzatvorená podľa </w:t>
      </w:r>
      <w:r w:rsidR="006F3FB6" w:rsidRPr="00F55596">
        <w:rPr>
          <w:rFonts w:asciiTheme="minorHAnsi" w:hAnsiTheme="minorHAnsi" w:cstheme="minorHAnsi"/>
          <w:sz w:val="22"/>
          <w:szCs w:val="22"/>
        </w:rPr>
        <w:t xml:space="preserve">zákona č. 40/1964 Zb. Občiansky </w:t>
      </w:r>
      <w:r w:rsidRPr="00F55596">
        <w:rPr>
          <w:rFonts w:asciiTheme="minorHAnsi" w:hAnsiTheme="minorHAnsi" w:cstheme="minorHAnsi"/>
          <w:sz w:val="22"/>
          <w:szCs w:val="22"/>
        </w:rPr>
        <w:t>zákonník medzi účastníkmi:</w:t>
      </w:r>
    </w:p>
    <w:p w14:paraId="5A7C931E" w14:textId="77777777" w:rsidR="00174D98" w:rsidRPr="00F55596" w:rsidRDefault="00174D98" w:rsidP="00174D98">
      <w:pPr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24BF0F" w14:textId="77777777" w:rsidR="00174D98" w:rsidRPr="00F55596" w:rsidRDefault="00174D98" w:rsidP="00174D98">
      <w:pPr>
        <w:numPr>
          <w:ilvl w:val="0"/>
          <w:numId w:val="14"/>
        </w:numPr>
        <w:tabs>
          <w:tab w:val="clear" w:pos="720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5664E6" w14:textId="345CE1D7" w:rsidR="005312E7" w:rsidRPr="005312E7" w:rsidRDefault="00663A17" w:rsidP="005312E7">
      <w:pPr>
        <w:jc w:val="both"/>
        <w:rPr>
          <w:rFonts w:ascii="Calibri" w:hAnsi="Calibri" w:cs="Arial"/>
          <w:b/>
          <w:sz w:val="22"/>
          <w:szCs w:val="22"/>
          <w:lang w:eastAsia="sk-SK"/>
        </w:rPr>
      </w:pPr>
      <w:r w:rsidRPr="00F55596">
        <w:rPr>
          <w:rFonts w:asciiTheme="minorHAnsi" w:hAnsiTheme="minorHAnsi" w:cstheme="minorHAnsi"/>
          <w:b/>
          <w:color w:val="222222"/>
          <w:sz w:val="22"/>
          <w:szCs w:val="22"/>
        </w:rPr>
        <w:t>NÁRUČ</w:t>
      </w:r>
      <w:r w:rsidR="00495E9D" w:rsidRPr="00F55596">
        <w:rPr>
          <w:rFonts w:asciiTheme="minorHAnsi" w:hAnsiTheme="minorHAnsi" w:cstheme="minorHAnsi"/>
          <w:b/>
          <w:color w:val="222222"/>
          <w:sz w:val="22"/>
          <w:szCs w:val="22"/>
        </w:rPr>
        <w:t xml:space="preserve"> Senior &amp; Junior</w:t>
      </w:r>
      <w:r w:rsidR="005312E7">
        <w:rPr>
          <w:rFonts w:asciiTheme="minorHAnsi" w:hAnsiTheme="minorHAnsi" w:cstheme="minorHAnsi"/>
          <w:b/>
          <w:color w:val="222222"/>
          <w:sz w:val="22"/>
          <w:szCs w:val="22"/>
        </w:rPr>
        <w:t>,</w:t>
      </w:r>
      <w:r w:rsidR="005312E7" w:rsidRPr="005312E7">
        <w:rPr>
          <w:rFonts w:ascii="Calibri" w:hAnsi="Calibri" w:cs="Calibri"/>
          <w:bCs/>
          <w:sz w:val="22"/>
          <w:szCs w:val="22"/>
          <w:lang w:eastAsia="sk-SK"/>
        </w:rPr>
        <w:t xml:space="preserve"> zriaďovateľ a prevádzkovateľ </w:t>
      </w:r>
      <w:proofErr w:type="spellStart"/>
      <w:r w:rsidR="005312E7" w:rsidRPr="005312E7">
        <w:rPr>
          <w:rFonts w:ascii="Calibri" w:hAnsi="Calibri" w:cs="Calibri"/>
          <w:bCs/>
          <w:sz w:val="22"/>
          <w:szCs w:val="22"/>
          <w:lang w:eastAsia="sk-SK"/>
        </w:rPr>
        <w:t>Gracia</w:t>
      </w:r>
      <w:proofErr w:type="spellEnd"/>
      <w:r w:rsidR="005312E7" w:rsidRPr="005312E7">
        <w:rPr>
          <w:rFonts w:ascii="Calibri" w:hAnsi="Calibri" w:cs="Calibri"/>
          <w:bCs/>
          <w:sz w:val="22"/>
          <w:szCs w:val="22"/>
          <w:lang w:eastAsia="sk-SK"/>
        </w:rPr>
        <w:t xml:space="preserve"> </w:t>
      </w:r>
      <w:proofErr w:type="spellStart"/>
      <w:r w:rsidR="005312E7" w:rsidRPr="005312E7">
        <w:rPr>
          <w:rFonts w:ascii="Calibri" w:hAnsi="Calibri" w:cs="Calibri"/>
          <w:bCs/>
          <w:sz w:val="22"/>
          <w:szCs w:val="22"/>
          <w:lang w:eastAsia="sk-SK"/>
        </w:rPr>
        <w:t>care</w:t>
      </w:r>
      <w:proofErr w:type="spellEnd"/>
      <w:r w:rsidR="005312E7" w:rsidRPr="005312E7">
        <w:rPr>
          <w:rFonts w:ascii="Calibri" w:hAnsi="Calibri" w:cs="Calibri"/>
          <w:bCs/>
          <w:sz w:val="22"/>
          <w:szCs w:val="22"/>
          <w:lang w:eastAsia="sk-SK"/>
        </w:rPr>
        <w:t xml:space="preserve"> </w:t>
      </w:r>
      <w:r w:rsidR="0056315D">
        <w:rPr>
          <w:rFonts w:ascii="Calibri" w:hAnsi="Calibri" w:cs="Calibri"/>
          <w:bCs/>
          <w:sz w:val="22"/>
          <w:szCs w:val="22"/>
          <w:lang w:eastAsia="sk-SK"/>
        </w:rPr>
        <w:t>Inocent</w:t>
      </w:r>
    </w:p>
    <w:p w14:paraId="34C2A87F" w14:textId="1369A060" w:rsidR="00174D98" w:rsidRPr="00F55596" w:rsidRDefault="00174D98" w:rsidP="00495E9D">
      <w:pPr>
        <w:shd w:val="clear" w:color="auto" w:fill="FFFFFF"/>
        <w:rPr>
          <w:rFonts w:asciiTheme="minorHAnsi" w:hAnsiTheme="minorHAnsi" w:cstheme="minorHAnsi"/>
          <w:b/>
          <w:color w:val="222222"/>
          <w:sz w:val="22"/>
          <w:szCs w:val="22"/>
        </w:rPr>
      </w:pPr>
    </w:p>
    <w:p w14:paraId="2AC6E854" w14:textId="77777777" w:rsidR="00F419C1" w:rsidRPr="00F55596" w:rsidRDefault="00F419C1" w:rsidP="00495E9D">
      <w:pPr>
        <w:shd w:val="clear" w:color="auto" w:fill="FFFFFF"/>
        <w:rPr>
          <w:rFonts w:asciiTheme="minorHAnsi" w:hAnsiTheme="minorHAnsi" w:cstheme="minorHAnsi"/>
          <w:b/>
          <w:color w:val="222222"/>
          <w:sz w:val="22"/>
          <w:szCs w:val="22"/>
          <w:lang w:eastAsia="sk-SK"/>
        </w:rPr>
      </w:pPr>
      <w:r w:rsidRPr="00F55596">
        <w:rPr>
          <w:rFonts w:asciiTheme="minorHAnsi" w:hAnsiTheme="minorHAnsi" w:cstheme="minorHAnsi"/>
          <w:b/>
          <w:color w:val="222222"/>
          <w:sz w:val="22"/>
          <w:szCs w:val="22"/>
        </w:rPr>
        <w:t xml:space="preserve">právna forma: </w:t>
      </w:r>
      <w:r w:rsidRPr="00F55596">
        <w:rPr>
          <w:rFonts w:asciiTheme="minorHAnsi" w:hAnsiTheme="minorHAnsi" w:cstheme="minorHAnsi"/>
          <w:sz w:val="22"/>
          <w:szCs w:val="22"/>
        </w:rPr>
        <w:t>Občianske združenie</w:t>
      </w:r>
    </w:p>
    <w:p w14:paraId="2BCBB057" w14:textId="77777777" w:rsidR="002B1317" w:rsidRPr="00F55596" w:rsidRDefault="00174D98" w:rsidP="002B1317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F55596">
        <w:rPr>
          <w:rFonts w:asciiTheme="minorHAnsi" w:hAnsiTheme="minorHAnsi" w:cstheme="minorHAnsi"/>
          <w:b/>
          <w:sz w:val="22"/>
          <w:szCs w:val="22"/>
        </w:rPr>
        <w:t>adresa:</w:t>
      </w:r>
      <w:r w:rsidRPr="00F55596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2B1317" w:rsidRPr="00F55596">
        <w:rPr>
          <w:rFonts w:asciiTheme="minorHAnsi" w:hAnsiTheme="minorHAnsi" w:cstheme="minorHAnsi"/>
          <w:color w:val="222222"/>
          <w:sz w:val="22"/>
          <w:szCs w:val="22"/>
        </w:rPr>
        <w:t>Fedákova</w:t>
      </w:r>
      <w:proofErr w:type="spellEnd"/>
      <w:r w:rsidR="002B1317" w:rsidRPr="00F55596">
        <w:rPr>
          <w:rFonts w:asciiTheme="minorHAnsi" w:hAnsiTheme="minorHAnsi" w:cstheme="minorHAnsi"/>
          <w:color w:val="222222"/>
          <w:sz w:val="22"/>
          <w:szCs w:val="22"/>
        </w:rPr>
        <w:t xml:space="preserve"> 5</w:t>
      </w:r>
      <w:r w:rsidR="00495E9D" w:rsidRPr="00F55596">
        <w:rPr>
          <w:rFonts w:asciiTheme="minorHAnsi" w:hAnsiTheme="minorHAnsi" w:cstheme="minorHAnsi"/>
          <w:color w:val="222222"/>
          <w:sz w:val="22"/>
          <w:szCs w:val="22"/>
        </w:rPr>
        <w:t>, </w:t>
      </w:r>
      <w:r w:rsidR="002B1317" w:rsidRPr="00F5559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841</w:t>
      </w:r>
      <w:r w:rsidR="00495E9D" w:rsidRPr="00F5559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2B1317" w:rsidRPr="00F5559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02 Bratislava</w:t>
      </w:r>
    </w:p>
    <w:p w14:paraId="4038BA92" w14:textId="77777777" w:rsidR="00174D98" w:rsidRPr="00F55596" w:rsidRDefault="00174D98" w:rsidP="00174D98">
      <w:pPr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b/>
          <w:sz w:val="22"/>
          <w:szCs w:val="22"/>
        </w:rPr>
        <w:t>IČO:</w:t>
      </w:r>
      <w:r w:rsidRPr="00F55596">
        <w:rPr>
          <w:rFonts w:asciiTheme="minorHAnsi" w:hAnsiTheme="minorHAnsi" w:cstheme="minorHAnsi"/>
          <w:sz w:val="22"/>
          <w:szCs w:val="22"/>
        </w:rPr>
        <w:t xml:space="preserve">  30 856 515</w:t>
      </w:r>
      <w:r w:rsidRPr="00F55596">
        <w:rPr>
          <w:rFonts w:asciiTheme="minorHAnsi" w:hAnsiTheme="minorHAnsi" w:cstheme="minorHAnsi"/>
          <w:sz w:val="22"/>
          <w:szCs w:val="22"/>
        </w:rPr>
        <w:tab/>
      </w:r>
      <w:r w:rsidRPr="00F55596">
        <w:rPr>
          <w:rFonts w:asciiTheme="minorHAnsi" w:hAnsiTheme="minorHAnsi" w:cstheme="minorHAnsi"/>
          <w:sz w:val="22"/>
          <w:szCs w:val="22"/>
        </w:rPr>
        <w:tab/>
      </w:r>
    </w:p>
    <w:p w14:paraId="5B5A3905" w14:textId="77777777" w:rsidR="00174D98" w:rsidRPr="00F55596" w:rsidRDefault="00174D98" w:rsidP="00174D98">
      <w:pPr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b/>
          <w:sz w:val="22"/>
          <w:szCs w:val="22"/>
        </w:rPr>
        <w:t>DIČ:</w:t>
      </w:r>
      <w:r w:rsidRPr="00F55596">
        <w:rPr>
          <w:rFonts w:asciiTheme="minorHAnsi" w:hAnsiTheme="minorHAnsi" w:cstheme="minorHAnsi"/>
          <w:sz w:val="22"/>
          <w:szCs w:val="22"/>
        </w:rPr>
        <w:t xml:space="preserve">  2021900650</w:t>
      </w:r>
      <w:r w:rsidRPr="00F55596">
        <w:rPr>
          <w:rFonts w:asciiTheme="minorHAnsi" w:hAnsiTheme="minorHAnsi" w:cstheme="minorHAnsi"/>
          <w:sz w:val="22"/>
          <w:szCs w:val="22"/>
        </w:rPr>
        <w:tab/>
      </w:r>
      <w:r w:rsidRPr="00F55596">
        <w:rPr>
          <w:rFonts w:asciiTheme="minorHAnsi" w:hAnsiTheme="minorHAnsi" w:cstheme="minorHAnsi"/>
          <w:sz w:val="22"/>
          <w:szCs w:val="22"/>
        </w:rPr>
        <w:tab/>
      </w:r>
    </w:p>
    <w:p w14:paraId="266CD7A7" w14:textId="5B9156DF" w:rsidR="005312E7" w:rsidRDefault="00174D98" w:rsidP="00FB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b/>
          <w:sz w:val="22"/>
          <w:szCs w:val="22"/>
        </w:rPr>
        <w:t>bankové spojenie:</w:t>
      </w:r>
      <w:r w:rsidRPr="00F55596">
        <w:rPr>
          <w:rFonts w:asciiTheme="minorHAnsi" w:hAnsiTheme="minorHAnsi" w:cstheme="minorHAnsi"/>
          <w:sz w:val="22"/>
          <w:szCs w:val="22"/>
        </w:rPr>
        <w:t xml:space="preserve"> </w:t>
      </w:r>
      <w:r w:rsidR="005312E7">
        <w:rPr>
          <w:rFonts w:asciiTheme="minorHAnsi" w:hAnsiTheme="minorHAnsi" w:cstheme="minorHAnsi"/>
          <w:sz w:val="22"/>
          <w:szCs w:val="22"/>
        </w:rPr>
        <w:t>UniCredit</w:t>
      </w:r>
    </w:p>
    <w:p w14:paraId="595D2490" w14:textId="67ED4C57" w:rsidR="005312E7" w:rsidRPr="005312E7" w:rsidRDefault="005312E7" w:rsidP="005312E7">
      <w:pPr>
        <w:rPr>
          <w:rFonts w:ascii="Calibri" w:hAnsi="Calibri" w:cs="Arial"/>
          <w:b/>
          <w:sz w:val="22"/>
          <w:szCs w:val="22"/>
          <w:lang w:eastAsia="sk-SK"/>
        </w:rPr>
      </w:pPr>
      <w:r w:rsidRPr="00231844">
        <w:rPr>
          <w:rStyle w:val="ellipsis"/>
          <w:rFonts w:asciiTheme="minorHAnsi" w:hAnsiTheme="minorHAnsi" w:cstheme="minorHAnsi"/>
          <w:b/>
          <w:sz w:val="22"/>
          <w:szCs w:val="22"/>
        </w:rPr>
        <w:t>Číslo účtu (IBAN)</w:t>
      </w:r>
      <w:r w:rsidRPr="003A44AE">
        <w:rPr>
          <w:rFonts w:asciiTheme="minorHAnsi" w:hAnsiTheme="minorHAnsi" w:cstheme="minorHAnsi"/>
          <w:sz w:val="22"/>
          <w:szCs w:val="22"/>
        </w:rPr>
        <w:t xml:space="preserve">:  </w:t>
      </w:r>
      <w:r w:rsidR="00174D98" w:rsidRPr="00F55596">
        <w:rPr>
          <w:rFonts w:asciiTheme="minorHAnsi" w:hAnsiTheme="minorHAnsi" w:cstheme="minorHAnsi"/>
          <w:sz w:val="22"/>
          <w:szCs w:val="22"/>
        </w:rPr>
        <w:t xml:space="preserve"> </w:t>
      </w:r>
      <w:r w:rsidR="00B85783" w:rsidRPr="00B85783">
        <w:rPr>
          <w:rFonts w:asciiTheme="minorHAnsi" w:hAnsiTheme="minorHAnsi" w:cstheme="minorHAnsi"/>
          <w:sz w:val="22"/>
          <w:szCs w:val="22"/>
          <w:shd w:val="clear" w:color="auto" w:fill="FFFFFF"/>
        </w:rPr>
        <w:t>SK65 1111  00000017 3963 7004</w:t>
      </w:r>
      <w:r w:rsidR="007F3ED8" w:rsidRPr="00B85783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DE3BB0" w:rsidRPr="00B857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E3BB0" w:rsidRPr="000A7BBB">
        <w:rPr>
          <w:rFonts w:asciiTheme="minorHAnsi" w:hAnsiTheme="minorHAnsi" w:cstheme="minorHAnsi"/>
          <w:b/>
          <w:sz w:val="22"/>
          <w:szCs w:val="22"/>
        </w:rPr>
        <w:t>variabilný symbol:</w:t>
      </w:r>
      <w:r w:rsidR="00FB270E" w:rsidRPr="000A7BB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312E7">
        <w:rPr>
          <w:rFonts w:ascii="Calibri" w:hAnsi="Calibri" w:cs="Arial"/>
          <w:b/>
          <w:sz w:val="22"/>
          <w:szCs w:val="22"/>
          <w:highlight w:val="yellow"/>
          <w:lang w:eastAsia="sk-SK"/>
        </w:rPr>
        <w:t>deňmesiac</w:t>
      </w:r>
      <w:proofErr w:type="spellEnd"/>
      <w:r w:rsidRPr="005312E7">
        <w:rPr>
          <w:rFonts w:ascii="Calibri" w:hAnsi="Calibri" w:cs="Arial"/>
          <w:b/>
          <w:sz w:val="22"/>
          <w:szCs w:val="22"/>
          <w:highlight w:val="yellow"/>
          <w:lang w:eastAsia="sk-SK"/>
        </w:rPr>
        <w:t>/rok</w:t>
      </w:r>
    </w:p>
    <w:p w14:paraId="4A857149" w14:textId="65507EDA" w:rsidR="00174D98" w:rsidRPr="00F55596" w:rsidRDefault="00174D98" w:rsidP="00174D98">
      <w:pPr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b/>
          <w:sz w:val="22"/>
          <w:szCs w:val="22"/>
        </w:rPr>
        <w:t>zastúpený:</w:t>
      </w:r>
      <w:r w:rsidRPr="00F55596">
        <w:rPr>
          <w:rFonts w:asciiTheme="minorHAnsi" w:hAnsiTheme="minorHAnsi" w:cstheme="minorHAnsi"/>
          <w:sz w:val="22"/>
          <w:szCs w:val="22"/>
        </w:rPr>
        <w:t xml:space="preserve">  Mgr. Anna Ghannamová  </w:t>
      </w:r>
    </w:p>
    <w:p w14:paraId="7C57EA3D" w14:textId="77777777" w:rsidR="00174D98" w:rsidRPr="00F55596" w:rsidRDefault="00174D98" w:rsidP="00174D9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55596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F55596">
        <w:rPr>
          <w:rFonts w:asciiTheme="minorHAnsi" w:hAnsiTheme="minorHAnsi" w:cstheme="minorHAnsi"/>
          <w:b/>
          <w:sz w:val="22"/>
          <w:szCs w:val="22"/>
        </w:rPr>
        <w:t xml:space="preserve">„poskytovateľ“ </w:t>
      </w:r>
    </w:p>
    <w:p w14:paraId="53C21581" w14:textId="77777777" w:rsidR="00ED34DA" w:rsidRPr="00F55596" w:rsidRDefault="00ED34DA" w:rsidP="00174D9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BFCCB4" w14:textId="77777777" w:rsidR="00174D98" w:rsidRPr="00F55596" w:rsidRDefault="00174D98" w:rsidP="00174D9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55596">
        <w:rPr>
          <w:rFonts w:asciiTheme="minorHAnsi" w:hAnsiTheme="minorHAnsi" w:cstheme="minorHAnsi"/>
          <w:b/>
          <w:sz w:val="22"/>
          <w:szCs w:val="22"/>
        </w:rPr>
        <w:t>2.</w:t>
      </w:r>
    </w:p>
    <w:p w14:paraId="7CECCB1A" w14:textId="793B3DA0" w:rsidR="00CB1A83" w:rsidRPr="00663A17" w:rsidRDefault="00CB1A83" w:rsidP="00CB1A83">
      <w:pPr>
        <w:jc w:val="both"/>
        <w:rPr>
          <w:rFonts w:asciiTheme="minorHAnsi" w:hAnsiTheme="minorHAnsi" w:cstheme="minorHAnsi"/>
          <w:sz w:val="22"/>
          <w:szCs w:val="22"/>
        </w:rPr>
      </w:pPr>
      <w:r w:rsidRPr="00663A17">
        <w:rPr>
          <w:rFonts w:asciiTheme="minorHAnsi" w:hAnsiTheme="minorHAnsi" w:cstheme="minorHAnsi"/>
          <w:b/>
          <w:sz w:val="22"/>
          <w:szCs w:val="22"/>
        </w:rPr>
        <w:t>meno</w:t>
      </w:r>
      <w:r w:rsidRPr="00663A17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38A579" w14:textId="70B82280" w:rsidR="00CB1A83" w:rsidRPr="00663A17" w:rsidRDefault="00CB1A83" w:rsidP="00CB1A83">
      <w:pPr>
        <w:jc w:val="both"/>
        <w:rPr>
          <w:rFonts w:asciiTheme="minorHAnsi" w:hAnsiTheme="minorHAnsi" w:cstheme="minorHAnsi"/>
          <w:sz w:val="22"/>
          <w:szCs w:val="22"/>
        </w:rPr>
      </w:pPr>
      <w:r w:rsidRPr="00663A17">
        <w:rPr>
          <w:rFonts w:asciiTheme="minorHAnsi" w:hAnsiTheme="minorHAnsi" w:cstheme="minorHAnsi"/>
          <w:b/>
          <w:sz w:val="22"/>
          <w:szCs w:val="22"/>
        </w:rPr>
        <w:t>rodné číslo</w:t>
      </w:r>
      <w:r w:rsidRPr="00663A17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FD168BE" w14:textId="6310809C" w:rsidR="00CB1A83" w:rsidRDefault="00CB1A83" w:rsidP="00CB1A83">
      <w:pPr>
        <w:jc w:val="both"/>
        <w:rPr>
          <w:rFonts w:asciiTheme="minorHAnsi" w:hAnsiTheme="minorHAnsi" w:cstheme="minorHAnsi"/>
          <w:sz w:val="22"/>
          <w:szCs w:val="22"/>
        </w:rPr>
      </w:pPr>
      <w:r w:rsidRPr="00663A17">
        <w:rPr>
          <w:rFonts w:asciiTheme="minorHAnsi" w:hAnsiTheme="minorHAnsi" w:cstheme="minorHAnsi"/>
          <w:b/>
          <w:sz w:val="22"/>
          <w:szCs w:val="22"/>
        </w:rPr>
        <w:t>bytom</w:t>
      </w:r>
      <w:r w:rsidRPr="00663A17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F8A746E" w14:textId="58B76CAF" w:rsidR="008C6676" w:rsidRPr="006468E6" w:rsidRDefault="008C6676" w:rsidP="00CB1A83">
      <w:pPr>
        <w:jc w:val="both"/>
        <w:rPr>
          <w:rFonts w:asciiTheme="minorHAnsi" w:hAnsiTheme="minorHAnsi" w:cstheme="minorHAnsi"/>
          <w:sz w:val="22"/>
          <w:szCs w:val="22"/>
        </w:rPr>
      </w:pPr>
      <w:r w:rsidRPr="006468E6">
        <w:rPr>
          <w:rFonts w:asciiTheme="minorHAnsi" w:hAnsiTheme="minorHAnsi" w:cstheme="minorHAnsi"/>
          <w:sz w:val="22"/>
          <w:szCs w:val="22"/>
        </w:rPr>
        <w:t>ďalej len „</w:t>
      </w:r>
      <w:r w:rsidRPr="006468E6">
        <w:rPr>
          <w:rFonts w:asciiTheme="minorHAnsi" w:hAnsiTheme="minorHAnsi" w:cstheme="minorHAnsi"/>
          <w:b/>
          <w:sz w:val="22"/>
          <w:szCs w:val="22"/>
        </w:rPr>
        <w:t>prijímateľ</w:t>
      </w:r>
      <w:r w:rsidRPr="006468E6">
        <w:rPr>
          <w:rFonts w:asciiTheme="minorHAnsi" w:hAnsiTheme="minorHAnsi" w:cstheme="minorHAnsi"/>
          <w:sz w:val="22"/>
          <w:szCs w:val="22"/>
        </w:rPr>
        <w:t xml:space="preserve">“ </w:t>
      </w:r>
    </w:p>
    <w:p w14:paraId="3DA174A1" w14:textId="77777777" w:rsidR="008C6676" w:rsidRPr="006468E6" w:rsidRDefault="008C6676" w:rsidP="008C6676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042811" w14:textId="77777777" w:rsidR="008C6676" w:rsidRPr="006468E6" w:rsidRDefault="008C6676" w:rsidP="008C66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468E6">
        <w:rPr>
          <w:rFonts w:asciiTheme="minorHAnsi" w:hAnsiTheme="minorHAnsi" w:cstheme="minorHAnsi"/>
          <w:b/>
          <w:sz w:val="22"/>
          <w:szCs w:val="22"/>
        </w:rPr>
        <w:t>3.</w:t>
      </w:r>
    </w:p>
    <w:p w14:paraId="672F7110" w14:textId="0B22C11C" w:rsidR="00CB1A83" w:rsidRPr="000954E0" w:rsidRDefault="00CB1A83" w:rsidP="00CB1A83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47157797"/>
      <w:r w:rsidRPr="000954E0">
        <w:rPr>
          <w:rFonts w:asciiTheme="minorHAnsi" w:hAnsiTheme="minorHAnsi" w:cstheme="minorHAnsi"/>
          <w:b/>
          <w:sz w:val="22"/>
          <w:szCs w:val="22"/>
        </w:rPr>
        <w:t>meno</w:t>
      </w:r>
      <w:r w:rsidRPr="000954E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2117304" w14:textId="4F56F9E1" w:rsidR="00CB1A83" w:rsidRPr="000954E0" w:rsidRDefault="00CB1A83" w:rsidP="00CB1A83">
      <w:pPr>
        <w:jc w:val="both"/>
        <w:rPr>
          <w:rFonts w:asciiTheme="minorHAnsi" w:hAnsiTheme="minorHAnsi" w:cstheme="minorHAnsi"/>
          <w:sz w:val="22"/>
          <w:szCs w:val="22"/>
        </w:rPr>
      </w:pPr>
      <w:r w:rsidRPr="000954E0">
        <w:rPr>
          <w:rFonts w:asciiTheme="minorHAnsi" w:hAnsiTheme="minorHAnsi" w:cstheme="minorHAnsi"/>
          <w:b/>
          <w:bCs/>
          <w:sz w:val="22"/>
          <w:szCs w:val="22"/>
        </w:rPr>
        <w:t>r.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954E0">
        <w:rPr>
          <w:rFonts w:asciiTheme="minorHAnsi" w:hAnsiTheme="minorHAnsi" w:cstheme="minorHAnsi"/>
          <w:b/>
          <w:bCs/>
          <w:sz w:val="22"/>
          <w:szCs w:val="22"/>
        </w:rPr>
        <w:t>číslo</w:t>
      </w:r>
      <w:r w:rsidRPr="000954E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2763221" w14:textId="56BD1B1B" w:rsidR="00CB1A83" w:rsidRPr="000954E0" w:rsidRDefault="00CB1A83" w:rsidP="00CB1A83">
      <w:pPr>
        <w:jc w:val="both"/>
        <w:rPr>
          <w:rFonts w:asciiTheme="minorHAnsi" w:hAnsiTheme="minorHAnsi" w:cstheme="minorHAnsi"/>
          <w:sz w:val="22"/>
          <w:szCs w:val="22"/>
        </w:rPr>
      </w:pPr>
      <w:r w:rsidRPr="000954E0">
        <w:rPr>
          <w:rFonts w:asciiTheme="minorHAnsi" w:hAnsiTheme="minorHAnsi" w:cstheme="minorHAnsi"/>
          <w:b/>
          <w:sz w:val="22"/>
          <w:szCs w:val="22"/>
        </w:rPr>
        <w:t xml:space="preserve">adresa: </w:t>
      </w:r>
    </w:p>
    <w:p w14:paraId="5B6DCF03" w14:textId="2FC5CA01" w:rsidR="00CB1A83" w:rsidRPr="000954E0" w:rsidRDefault="00CB1A83" w:rsidP="00CB1A83">
      <w:pPr>
        <w:rPr>
          <w:rFonts w:asciiTheme="minorHAnsi" w:hAnsiTheme="minorHAnsi" w:cstheme="minorHAnsi"/>
          <w:sz w:val="22"/>
          <w:szCs w:val="22"/>
        </w:rPr>
      </w:pPr>
      <w:r w:rsidRPr="000954E0">
        <w:rPr>
          <w:rFonts w:asciiTheme="minorHAnsi" w:hAnsiTheme="minorHAnsi" w:cstheme="minorHAnsi"/>
          <w:b/>
          <w:sz w:val="22"/>
          <w:szCs w:val="22"/>
        </w:rPr>
        <w:t>č. účtu</w:t>
      </w:r>
      <w:r w:rsidRPr="000954E0">
        <w:rPr>
          <w:rFonts w:asciiTheme="minorHAnsi" w:hAnsiTheme="minorHAnsi" w:cstheme="minorHAnsi"/>
          <w:bCs/>
          <w:sz w:val="22"/>
          <w:szCs w:val="22"/>
        </w:rPr>
        <w:t xml:space="preserve">:  </w:t>
      </w:r>
    </w:p>
    <w:p w14:paraId="1EAB9AAE" w14:textId="51E3511E" w:rsidR="00CB1A83" w:rsidRPr="000954E0" w:rsidRDefault="00CB1A83" w:rsidP="00CB1A83">
      <w:pPr>
        <w:rPr>
          <w:rFonts w:asciiTheme="minorHAnsi" w:hAnsiTheme="minorHAnsi" w:cstheme="minorHAnsi"/>
          <w:bCs/>
          <w:sz w:val="22"/>
          <w:szCs w:val="22"/>
        </w:rPr>
      </w:pPr>
      <w:r w:rsidRPr="000954E0">
        <w:rPr>
          <w:rFonts w:asciiTheme="minorHAnsi" w:hAnsiTheme="minorHAnsi" w:cstheme="minorHAnsi"/>
          <w:b/>
          <w:sz w:val="22"/>
          <w:szCs w:val="22"/>
        </w:rPr>
        <w:t xml:space="preserve">tel. kontakt: </w:t>
      </w:r>
      <w:r w:rsidRPr="000954E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859D0F7" w14:textId="18ABD40D" w:rsidR="00CB1A83" w:rsidRPr="000954E0" w:rsidRDefault="00CB1A83" w:rsidP="00CB1A83">
      <w:pPr>
        <w:rPr>
          <w:rFonts w:asciiTheme="minorHAnsi" w:hAnsiTheme="minorHAnsi" w:cstheme="minorHAnsi"/>
          <w:bCs/>
          <w:sz w:val="22"/>
          <w:szCs w:val="22"/>
        </w:rPr>
      </w:pPr>
      <w:r w:rsidRPr="000954E0">
        <w:rPr>
          <w:rFonts w:asciiTheme="minorHAnsi" w:hAnsiTheme="minorHAnsi" w:cstheme="minorHAnsi"/>
          <w:b/>
          <w:sz w:val="22"/>
          <w:szCs w:val="22"/>
        </w:rPr>
        <w:t xml:space="preserve">e-mail: </w:t>
      </w:r>
    </w:p>
    <w:bookmarkEnd w:id="1"/>
    <w:p w14:paraId="487949B2" w14:textId="467385D9" w:rsidR="0031551B" w:rsidRPr="006468E6" w:rsidRDefault="00174D98" w:rsidP="006720E5">
      <w:pPr>
        <w:jc w:val="both"/>
        <w:rPr>
          <w:rFonts w:asciiTheme="minorHAnsi" w:hAnsiTheme="minorHAnsi" w:cstheme="minorHAnsi"/>
          <w:sz w:val="22"/>
          <w:szCs w:val="22"/>
        </w:rPr>
      </w:pPr>
      <w:r w:rsidRPr="006468E6">
        <w:rPr>
          <w:rFonts w:asciiTheme="minorHAnsi" w:hAnsiTheme="minorHAnsi" w:cstheme="minorHAnsi"/>
          <w:sz w:val="22"/>
          <w:szCs w:val="22"/>
        </w:rPr>
        <w:t>ďalej len „</w:t>
      </w:r>
      <w:r w:rsidRPr="006468E6">
        <w:rPr>
          <w:rFonts w:asciiTheme="minorHAnsi" w:hAnsiTheme="minorHAnsi" w:cstheme="minorHAnsi"/>
          <w:b/>
          <w:sz w:val="22"/>
          <w:szCs w:val="22"/>
        </w:rPr>
        <w:t>platiteľ úhrad</w:t>
      </w:r>
      <w:r w:rsidRPr="006468E6">
        <w:rPr>
          <w:rFonts w:asciiTheme="minorHAnsi" w:hAnsiTheme="minorHAnsi" w:cstheme="minorHAnsi"/>
          <w:sz w:val="22"/>
          <w:szCs w:val="22"/>
        </w:rPr>
        <w:t>“</w:t>
      </w:r>
    </w:p>
    <w:p w14:paraId="23A5F30E" w14:textId="77777777" w:rsidR="0066034E" w:rsidRPr="00F55596" w:rsidRDefault="0066034E" w:rsidP="003939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A84715" w14:textId="3FC37556" w:rsidR="006F0DE7" w:rsidRPr="00F55596" w:rsidRDefault="00174D98" w:rsidP="0039397E">
      <w:pPr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sz w:val="22"/>
          <w:szCs w:val="22"/>
        </w:rPr>
        <w:t>spolu ďalej aj ako „</w:t>
      </w:r>
      <w:r w:rsidRPr="00F55596">
        <w:rPr>
          <w:rFonts w:asciiTheme="minorHAnsi" w:hAnsiTheme="minorHAnsi" w:cstheme="minorHAnsi"/>
          <w:b/>
          <w:sz w:val="22"/>
          <w:szCs w:val="22"/>
        </w:rPr>
        <w:t>zmluvné strany“</w:t>
      </w:r>
      <w:r w:rsidRPr="00F55596">
        <w:rPr>
          <w:rFonts w:asciiTheme="minorHAnsi" w:hAnsiTheme="minorHAnsi" w:cstheme="minorHAnsi"/>
          <w:sz w:val="22"/>
          <w:szCs w:val="22"/>
        </w:rPr>
        <w:t>, pričom sa dohodli takto:</w:t>
      </w:r>
    </w:p>
    <w:p w14:paraId="21BBC3E0" w14:textId="77777777" w:rsidR="004758C9" w:rsidRPr="00F55596" w:rsidRDefault="004758C9" w:rsidP="003939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E14060" w14:textId="77777777" w:rsidR="007E1E49" w:rsidRPr="00F55596" w:rsidRDefault="007E1E49" w:rsidP="00904598">
      <w:pPr>
        <w:rPr>
          <w:rFonts w:asciiTheme="minorHAnsi" w:hAnsiTheme="minorHAnsi" w:cstheme="minorHAnsi"/>
          <w:b/>
          <w:sz w:val="22"/>
          <w:szCs w:val="22"/>
        </w:rPr>
      </w:pPr>
    </w:p>
    <w:p w14:paraId="386F6004" w14:textId="77777777" w:rsidR="00174D98" w:rsidRPr="00F55596" w:rsidRDefault="00174D98" w:rsidP="00174D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55596">
        <w:rPr>
          <w:rFonts w:asciiTheme="minorHAnsi" w:hAnsiTheme="minorHAnsi" w:cstheme="minorHAnsi"/>
          <w:b/>
          <w:sz w:val="22"/>
          <w:szCs w:val="22"/>
        </w:rPr>
        <w:t>čl. I</w:t>
      </w:r>
    </w:p>
    <w:p w14:paraId="23C35BB0" w14:textId="77777777" w:rsidR="00174D98" w:rsidRPr="00F55596" w:rsidRDefault="00174D98" w:rsidP="00174D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55596">
        <w:rPr>
          <w:rFonts w:asciiTheme="minorHAnsi" w:hAnsiTheme="minorHAnsi" w:cstheme="minorHAnsi"/>
          <w:b/>
          <w:sz w:val="22"/>
          <w:szCs w:val="22"/>
        </w:rPr>
        <w:t>Predmet zmluvy</w:t>
      </w:r>
    </w:p>
    <w:p w14:paraId="18A12770" w14:textId="77777777" w:rsidR="00174D98" w:rsidRPr="00F55596" w:rsidRDefault="00174D98" w:rsidP="00174D9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72A583" w14:textId="568EE085" w:rsidR="001E2591" w:rsidRPr="00F55596" w:rsidRDefault="006F0DE7" w:rsidP="00464D53">
      <w:pPr>
        <w:pStyle w:val="Odsekzoznamu"/>
        <w:numPr>
          <w:ilvl w:val="0"/>
          <w:numId w:val="15"/>
        </w:numPr>
        <w:ind w:left="964"/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b/>
          <w:sz w:val="22"/>
          <w:szCs w:val="22"/>
        </w:rPr>
        <w:t>Predmetom tejto zmluvy je</w:t>
      </w:r>
      <w:r w:rsidR="008D2F37" w:rsidRPr="00F55596">
        <w:rPr>
          <w:rFonts w:asciiTheme="minorHAnsi" w:hAnsiTheme="minorHAnsi" w:cstheme="minorHAnsi"/>
          <w:b/>
          <w:sz w:val="22"/>
          <w:szCs w:val="22"/>
        </w:rPr>
        <w:t xml:space="preserve"> poskytovanie </w:t>
      </w:r>
      <w:r w:rsidRPr="00F55596">
        <w:rPr>
          <w:rFonts w:asciiTheme="minorHAnsi" w:hAnsiTheme="minorHAnsi" w:cstheme="minorHAnsi"/>
          <w:b/>
          <w:sz w:val="22"/>
          <w:szCs w:val="22"/>
        </w:rPr>
        <w:t xml:space="preserve">iných </w:t>
      </w:r>
      <w:r w:rsidR="00077DD5" w:rsidRPr="00F55596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8D2F37" w:rsidRPr="00F55596">
        <w:rPr>
          <w:rFonts w:asciiTheme="minorHAnsi" w:hAnsiTheme="minorHAnsi" w:cstheme="minorHAnsi"/>
          <w:b/>
          <w:sz w:val="22"/>
          <w:szCs w:val="22"/>
        </w:rPr>
        <w:t xml:space="preserve">ďalších </w:t>
      </w:r>
      <w:r w:rsidR="00077DD5" w:rsidRPr="00F55596">
        <w:rPr>
          <w:rFonts w:asciiTheme="minorHAnsi" w:hAnsiTheme="minorHAnsi" w:cstheme="minorHAnsi"/>
          <w:b/>
          <w:sz w:val="22"/>
          <w:szCs w:val="22"/>
        </w:rPr>
        <w:t xml:space="preserve">nadštandardných </w:t>
      </w:r>
      <w:r w:rsidR="008D2F37" w:rsidRPr="00F55596">
        <w:rPr>
          <w:rFonts w:asciiTheme="minorHAnsi" w:hAnsiTheme="minorHAnsi" w:cstheme="minorHAnsi"/>
          <w:b/>
          <w:sz w:val="22"/>
          <w:szCs w:val="22"/>
        </w:rPr>
        <w:t>služieb</w:t>
      </w:r>
      <w:r w:rsidRPr="00F55596">
        <w:rPr>
          <w:rFonts w:asciiTheme="minorHAnsi" w:hAnsiTheme="minorHAnsi" w:cstheme="minorHAnsi"/>
          <w:b/>
          <w:sz w:val="22"/>
          <w:szCs w:val="22"/>
        </w:rPr>
        <w:t xml:space="preserve"> pre </w:t>
      </w:r>
      <w:r w:rsidR="00D36A68" w:rsidRPr="00F55596">
        <w:rPr>
          <w:rFonts w:asciiTheme="minorHAnsi" w:hAnsiTheme="minorHAnsi" w:cstheme="minorHAnsi"/>
          <w:b/>
          <w:sz w:val="22"/>
          <w:szCs w:val="22"/>
        </w:rPr>
        <w:t>prijímateľa v</w:t>
      </w:r>
      <w:r w:rsidR="005312E7">
        <w:rPr>
          <w:rFonts w:asciiTheme="minorHAnsi" w:hAnsiTheme="minorHAnsi" w:cstheme="minorHAnsi"/>
          <w:b/>
          <w:sz w:val="22"/>
          <w:szCs w:val="22"/>
        </w:rPr>
        <w:t> </w:t>
      </w:r>
      <w:proofErr w:type="spellStart"/>
      <w:r w:rsidR="005312E7">
        <w:rPr>
          <w:rFonts w:asciiTheme="minorHAnsi" w:hAnsiTheme="minorHAnsi" w:cstheme="minorHAnsi"/>
          <w:b/>
          <w:sz w:val="22"/>
          <w:szCs w:val="22"/>
        </w:rPr>
        <w:t>Gracia</w:t>
      </w:r>
      <w:proofErr w:type="spellEnd"/>
      <w:r w:rsidR="005312E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312E7">
        <w:rPr>
          <w:rFonts w:asciiTheme="minorHAnsi" w:hAnsiTheme="minorHAnsi" w:cstheme="minorHAnsi"/>
          <w:b/>
          <w:sz w:val="22"/>
          <w:szCs w:val="22"/>
        </w:rPr>
        <w:t>Care</w:t>
      </w:r>
      <w:proofErr w:type="spellEnd"/>
      <w:r w:rsidR="005312E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6315D">
        <w:rPr>
          <w:rFonts w:asciiTheme="minorHAnsi" w:hAnsiTheme="minorHAnsi" w:cstheme="minorHAnsi"/>
          <w:b/>
          <w:sz w:val="22"/>
          <w:szCs w:val="22"/>
        </w:rPr>
        <w:t>Inocent</w:t>
      </w:r>
      <w:r w:rsidR="008F40AD" w:rsidRPr="00F55596">
        <w:rPr>
          <w:rFonts w:asciiTheme="minorHAnsi" w:hAnsiTheme="minorHAnsi" w:cstheme="minorHAnsi"/>
          <w:b/>
          <w:sz w:val="22"/>
          <w:szCs w:val="22"/>
        </w:rPr>
        <w:t xml:space="preserve"> (ďalej len </w:t>
      </w:r>
      <w:r w:rsidR="00CF5DFC" w:rsidRPr="00F55596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="005312E7">
        <w:rPr>
          <w:rFonts w:asciiTheme="minorHAnsi" w:hAnsiTheme="minorHAnsi" w:cstheme="minorHAnsi"/>
          <w:b/>
          <w:sz w:val="22"/>
          <w:szCs w:val="22"/>
        </w:rPr>
        <w:t>Gracia</w:t>
      </w:r>
      <w:proofErr w:type="spellEnd"/>
      <w:r w:rsidR="005312E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6315D">
        <w:rPr>
          <w:rFonts w:asciiTheme="minorHAnsi" w:hAnsiTheme="minorHAnsi" w:cstheme="minorHAnsi"/>
          <w:b/>
          <w:sz w:val="22"/>
          <w:szCs w:val="22"/>
        </w:rPr>
        <w:t>ŠZ</w:t>
      </w:r>
      <w:r w:rsidR="00CF5DFC" w:rsidRPr="00F55596">
        <w:rPr>
          <w:rFonts w:asciiTheme="minorHAnsi" w:hAnsiTheme="minorHAnsi" w:cstheme="minorHAnsi"/>
          <w:b/>
          <w:sz w:val="22"/>
          <w:szCs w:val="22"/>
        </w:rPr>
        <w:t>“</w:t>
      </w:r>
      <w:r w:rsidR="008F40AD" w:rsidRPr="00F55596">
        <w:rPr>
          <w:rFonts w:asciiTheme="minorHAnsi" w:hAnsiTheme="minorHAnsi" w:cstheme="minorHAnsi"/>
          <w:b/>
          <w:sz w:val="22"/>
          <w:szCs w:val="22"/>
        </w:rPr>
        <w:t>)</w:t>
      </w:r>
      <w:r w:rsidR="00D36A68" w:rsidRPr="00F55596">
        <w:rPr>
          <w:rFonts w:asciiTheme="minorHAnsi" w:hAnsiTheme="minorHAnsi" w:cstheme="minorHAnsi"/>
          <w:b/>
          <w:sz w:val="22"/>
          <w:szCs w:val="22"/>
        </w:rPr>
        <w:t>. Ide o tieto iné služby:</w:t>
      </w:r>
    </w:p>
    <w:p w14:paraId="3E448AC6" w14:textId="77777777" w:rsidR="00D36A68" w:rsidRPr="00F55596" w:rsidRDefault="00D36A68" w:rsidP="00464D53">
      <w:pPr>
        <w:pStyle w:val="Odsekzoznamu"/>
        <w:ind w:left="1425"/>
        <w:jc w:val="both"/>
        <w:rPr>
          <w:rFonts w:asciiTheme="minorHAnsi" w:hAnsiTheme="minorHAnsi" w:cstheme="minorHAnsi"/>
          <w:sz w:val="22"/>
          <w:szCs w:val="22"/>
        </w:rPr>
      </w:pPr>
    </w:p>
    <w:p w14:paraId="668CB541" w14:textId="2DA3C015" w:rsidR="001E2591" w:rsidRPr="00F55596" w:rsidRDefault="00077DD5" w:rsidP="00464D53">
      <w:pPr>
        <w:numPr>
          <w:ilvl w:val="0"/>
          <w:numId w:val="11"/>
        </w:numPr>
        <w:jc w:val="both"/>
        <w:rPr>
          <w:rStyle w:val="Vrazn"/>
          <w:rFonts w:asciiTheme="minorHAnsi" w:hAnsiTheme="minorHAnsi" w:cstheme="minorHAnsi"/>
          <w:b w:val="0"/>
          <w:sz w:val="22"/>
          <w:szCs w:val="22"/>
        </w:rPr>
      </w:pPr>
      <w:r w:rsidRPr="00F55596">
        <w:rPr>
          <w:rStyle w:val="Vrazn"/>
          <w:rFonts w:asciiTheme="minorHAnsi" w:hAnsiTheme="minorHAnsi" w:cstheme="minorHAnsi"/>
          <w:sz w:val="22"/>
          <w:szCs w:val="22"/>
        </w:rPr>
        <w:t>Iné služby</w:t>
      </w:r>
      <w:r w:rsidR="006F0DE7" w:rsidRPr="00F55596">
        <w:rPr>
          <w:rStyle w:val="Vrazn"/>
          <w:rFonts w:asciiTheme="minorHAnsi" w:hAnsiTheme="minorHAnsi" w:cstheme="minorHAnsi"/>
          <w:sz w:val="22"/>
          <w:szCs w:val="22"/>
        </w:rPr>
        <w:t xml:space="preserve"> </w:t>
      </w:r>
      <w:r w:rsidR="001E2591" w:rsidRPr="00F55596">
        <w:rPr>
          <w:rStyle w:val="Vrazn"/>
          <w:rFonts w:asciiTheme="minorHAnsi" w:hAnsiTheme="minorHAnsi" w:cstheme="minorHAnsi"/>
          <w:sz w:val="22"/>
          <w:szCs w:val="22"/>
        </w:rPr>
        <w:t>hradené nad rámec sociáln</w:t>
      </w:r>
      <w:r w:rsidR="0056315D">
        <w:rPr>
          <w:rStyle w:val="Vrazn"/>
          <w:rFonts w:asciiTheme="minorHAnsi" w:hAnsiTheme="minorHAnsi" w:cstheme="minorHAnsi"/>
          <w:sz w:val="22"/>
          <w:szCs w:val="22"/>
        </w:rPr>
        <w:t>ych</w:t>
      </w:r>
      <w:r w:rsidR="001E2591" w:rsidRPr="00F55596">
        <w:rPr>
          <w:rStyle w:val="Vrazn"/>
          <w:rFonts w:asciiTheme="minorHAnsi" w:hAnsiTheme="minorHAnsi" w:cstheme="minorHAnsi"/>
          <w:sz w:val="22"/>
          <w:szCs w:val="22"/>
        </w:rPr>
        <w:t xml:space="preserve"> služ</w:t>
      </w:r>
      <w:r w:rsidR="0056315D">
        <w:rPr>
          <w:rStyle w:val="Vrazn"/>
          <w:rFonts w:asciiTheme="minorHAnsi" w:hAnsiTheme="minorHAnsi" w:cstheme="minorHAnsi"/>
          <w:sz w:val="22"/>
          <w:szCs w:val="22"/>
        </w:rPr>
        <w:t>ieb</w:t>
      </w:r>
      <w:r w:rsidR="001E2591" w:rsidRPr="00F55596">
        <w:rPr>
          <w:rStyle w:val="Vrazn"/>
          <w:rFonts w:asciiTheme="minorHAnsi" w:hAnsiTheme="minorHAnsi" w:cstheme="minorHAnsi"/>
          <w:b w:val="0"/>
          <w:sz w:val="22"/>
          <w:szCs w:val="22"/>
        </w:rPr>
        <w:t xml:space="preserve">, ale po dohode </w:t>
      </w:r>
      <w:r w:rsidR="00ED34DA" w:rsidRPr="00F55596">
        <w:rPr>
          <w:rStyle w:val="Vrazn"/>
          <w:rFonts w:asciiTheme="minorHAnsi" w:hAnsiTheme="minorHAnsi" w:cstheme="minorHAnsi"/>
          <w:b w:val="0"/>
          <w:sz w:val="22"/>
          <w:szCs w:val="22"/>
        </w:rPr>
        <w:t xml:space="preserve">prijímateľa a platiteľa úhrad </w:t>
      </w:r>
      <w:r w:rsidR="001E2591" w:rsidRPr="00F55596">
        <w:rPr>
          <w:rStyle w:val="Vrazn"/>
          <w:rFonts w:asciiTheme="minorHAnsi" w:hAnsiTheme="minorHAnsi" w:cstheme="minorHAnsi"/>
          <w:b w:val="0"/>
          <w:sz w:val="22"/>
          <w:szCs w:val="22"/>
        </w:rPr>
        <w:t xml:space="preserve"> s poskytovateľom v rámci mesačného paušálneho predpisu (MPP)</w:t>
      </w:r>
      <w:r w:rsidRPr="00F55596">
        <w:rPr>
          <w:rStyle w:val="Vrazn"/>
          <w:rFonts w:asciiTheme="minorHAnsi" w:hAnsiTheme="minorHAnsi" w:cstheme="minorHAnsi"/>
          <w:b w:val="0"/>
          <w:sz w:val="22"/>
          <w:szCs w:val="22"/>
        </w:rPr>
        <w:t xml:space="preserve">, ktorých </w:t>
      </w:r>
      <w:r w:rsidR="00C775AB" w:rsidRPr="00F55596">
        <w:rPr>
          <w:rStyle w:val="Vrazn"/>
          <w:rFonts w:asciiTheme="minorHAnsi" w:hAnsiTheme="minorHAnsi" w:cstheme="minorHAnsi"/>
          <w:b w:val="0"/>
          <w:sz w:val="22"/>
          <w:szCs w:val="22"/>
        </w:rPr>
        <w:t>špecifikácia je prílohou MPP, ktorý je súčasťou tejto zmluvy.</w:t>
      </w:r>
    </w:p>
    <w:p w14:paraId="3F126AF6" w14:textId="77777777" w:rsidR="001E2591" w:rsidRPr="00F55596" w:rsidRDefault="001E2591" w:rsidP="00464D53">
      <w:pPr>
        <w:jc w:val="both"/>
        <w:rPr>
          <w:rStyle w:val="Vrazn"/>
          <w:rFonts w:asciiTheme="minorHAnsi" w:hAnsiTheme="minorHAnsi" w:cstheme="minorHAnsi"/>
          <w:b w:val="0"/>
          <w:sz w:val="22"/>
          <w:szCs w:val="22"/>
        </w:rPr>
      </w:pPr>
    </w:p>
    <w:p w14:paraId="698DDD26" w14:textId="77777777" w:rsidR="00077DD5" w:rsidRPr="00F55596" w:rsidRDefault="00077DD5" w:rsidP="00464D53">
      <w:pPr>
        <w:jc w:val="both"/>
        <w:rPr>
          <w:rStyle w:val="Vrazn"/>
          <w:rFonts w:asciiTheme="minorHAnsi" w:hAnsiTheme="minorHAnsi" w:cstheme="minorHAnsi"/>
          <w:b w:val="0"/>
          <w:sz w:val="22"/>
          <w:szCs w:val="22"/>
        </w:rPr>
      </w:pPr>
    </w:p>
    <w:p w14:paraId="61CB1177" w14:textId="77777777" w:rsidR="001E2591" w:rsidRPr="00F55596" w:rsidRDefault="001E2591" w:rsidP="00464D53">
      <w:pPr>
        <w:jc w:val="both"/>
        <w:rPr>
          <w:rStyle w:val="Vrazn"/>
          <w:rFonts w:asciiTheme="minorHAnsi" w:hAnsiTheme="minorHAnsi" w:cstheme="minorHAnsi"/>
          <w:b w:val="0"/>
          <w:sz w:val="22"/>
          <w:szCs w:val="22"/>
        </w:rPr>
      </w:pPr>
      <w:r w:rsidRPr="00F55596">
        <w:rPr>
          <w:rStyle w:val="Vrazn"/>
          <w:rFonts w:asciiTheme="minorHAnsi" w:hAnsiTheme="minorHAnsi" w:cstheme="minorHAnsi"/>
          <w:b w:val="0"/>
          <w:sz w:val="22"/>
          <w:szCs w:val="22"/>
        </w:rPr>
        <w:lastRenderedPageBreak/>
        <w:t xml:space="preserve">           </w:t>
      </w:r>
    </w:p>
    <w:p w14:paraId="4669E6B6" w14:textId="7E0CB041" w:rsidR="001E2591" w:rsidRPr="00F55596" w:rsidRDefault="00920CF0" w:rsidP="00464D53">
      <w:pPr>
        <w:pStyle w:val="Normlnywebov"/>
        <w:numPr>
          <w:ilvl w:val="0"/>
          <w:numId w:val="11"/>
        </w:numPr>
        <w:spacing w:before="0" w:beforeAutospacing="0" w:after="0" w:afterAutospacing="0"/>
        <w:jc w:val="both"/>
        <w:rPr>
          <w:rStyle w:val="Vrazn"/>
          <w:rFonts w:asciiTheme="minorHAnsi" w:hAnsiTheme="minorHAnsi" w:cstheme="minorHAnsi"/>
          <w:b w:val="0"/>
          <w:sz w:val="22"/>
          <w:szCs w:val="22"/>
        </w:rPr>
      </w:pPr>
      <w:r w:rsidRPr="00F55596">
        <w:rPr>
          <w:rStyle w:val="Vrazn"/>
          <w:rFonts w:asciiTheme="minorHAnsi" w:hAnsiTheme="minorHAnsi" w:cstheme="minorHAnsi"/>
          <w:bCs w:val="0"/>
          <w:sz w:val="22"/>
          <w:szCs w:val="22"/>
        </w:rPr>
        <w:t>Fakultatívne</w:t>
      </w:r>
      <w:r w:rsidR="001E2591" w:rsidRPr="00F55596">
        <w:rPr>
          <w:rStyle w:val="Vrazn"/>
          <w:rFonts w:asciiTheme="minorHAnsi" w:hAnsiTheme="minorHAnsi" w:cstheme="minorHAnsi"/>
          <w:bCs w:val="0"/>
          <w:sz w:val="22"/>
          <w:szCs w:val="22"/>
        </w:rPr>
        <w:t xml:space="preserve"> služby</w:t>
      </w:r>
      <w:r w:rsidR="001E2591" w:rsidRPr="00F55596">
        <w:rPr>
          <w:rStyle w:val="Vrazn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F40AD" w:rsidRPr="00F55596">
        <w:rPr>
          <w:rFonts w:asciiTheme="minorHAnsi" w:hAnsiTheme="minorHAnsi" w:cstheme="minorHAnsi"/>
          <w:sz w:val="22"/>
          <w:szCs w:val="22"/>
        </w:rPr>
        <w:t xml:space="preserve">– </w:t>
      </w:r>
      <w:r w:rsidR="001E2591" w:rsidRPr="00F55596">
        <w:rPr>
          <w:rStyle w:val="Vrazn"/>
          <w:rFonts w:asciiTheme="minorHAnsi" w:hAnsiTheme="minorHAnsi" w:cstheme="minorHAnsi"/>
          <w:b w:val="0"/>
          <w:sz w:val="22"/>
          <w:szCs w:val="22"/>
        </w:rPr>
        <w:t>sú hradené nad rámec mesačného paušálneho</w:t>
      </w:r>
    </w:p>
    <w:p w14:paraId="67C49DD8" w14:textId="61DD3E7B" w:rsidR="001E2591" w:rsidRPr="00F55596" w:rsidRDefault="001E2591" w:rsidP="005312E7">
      <w:pPr>
        <w:pStyle w:val="Normlnywebov"/>
        <w:spacing w:before="0" w:beforeAutospacing="0" w:after="0" w:afterAutospacing="0"/>
        <w:ind w:left="644"/>
        <w:jc w:val="both"/>
        <w:rPr>
          <w:rStyle w:val="Vrazn"/>
          <w:rFonts w:asciiTheme="minorHAnsi" w:hAnsiTheme="minorHAnsi" w:cstheme="minorHAnsi"/>
          <w:b w:val="0"/>
          <w:sz w:val="22"/>
          <w:szCs w:val="22"/>
        </w:rPr>
      </w:pPr>
      <w:r w:rsidRPr="00F55596">
        <w:rPr>
          <w:rStyle w:val="Vrazn"/>
          <w:rFonts w:asciiTheme="minorHAnsi" w:hAnsiTheme="minorHAnsi" w:cstheme="minorHAnsi"/>
          <w:b w:val="0"/>
          <w:sz w:val="22"/>
          <w:szCs w:val="22"/>
        </w:rPr>
        <w:t>predpisu (MPP)</w:t>
      </w:r>
      <w:r w:rsidR="006F0DE7" w:rsidRPr="00F55596">
        <w:rPr>
          <w:rStyle w:val="Vrazn"/>
          <w:rFonts w:asciiTheme="minorHAnsi" w:hAnsiTheme="minorHAnsi" w:cstheme="minorHAnsi"/>
          <w:b w:val="0"/>
          <w:sz w:val="22"/>
          <w:szCs w:val="22"/>
        </w:rPr>
        <w:t xml:space="preserve"> a to na základe objednávky (môže ísť o služby pedikérky, manikérky, kaderníčky, masérky, </w:t>
      </w:r>
      <w:r w:rsidR="0056315D">
        <w:rPr>
          <w:rStyle w:val="Vrazn"/>
          <w:rFonts w:asciiTheme="minorHAnsi" w:hAnsiTheme="minorHAnsi" w:cstheme="minorHAnsi"/>
          <w:b w:val="0"/>
          <w:sz w:val="22"/>
          <w:szCs w:val="22"/>
        </w:rPr>
        <w:t xml:space="preserve">notára, právnika, či iných dodávateľov, </w:t>
      </w:r>
      <w:r w:rsidR="006F0DE7" w:rsidRPr="00F55596">
        <w:rPr>
          <w:rStyle w:val="Vrazn"/>
          <w:rFonts w:asciiTheme="minorHAnsi" w:hAnsiTheme="minorHAnsi" w:cstheme="minorHAnsi"/>
          <w:b w:val="0"/>
          <w:sz w:val="22"/>
          <w:szCs w:val="22"/>
        </w:rPr>
        <w:t xml:space="preserve"> po individuálnej dohode s prijímateľom, platiteľom a</w:t>
      </w:r>
      <w:r w:rsidR="00F419C1" w:rsidRPr="00F55596">
        <w:rPr>
          <w:rStyle w:val="Vrazn"/>
          <w:rFonts w:asciiTheme="minorHAnsi" w:hAnsiTheme="minorHAnsi" w:cstheme="minorHAnsi"/>
          <w:b w:val="0"/>
          <w:sz w:val="22"/>
          <w:szCs w:val="22"/>
        </w:rPr>
        <w:t> </w:t>
      </w:r>
      <w:r w:rsidR="006F0DE7" w:rsidRPr="00F55596">
        <w:rPr>
          <w:rStyle w:val="Vrazn"/>
          <w:rFonts w:asciiTheme="minorHAnsi" w:hAnsiTheme="minorHAnsi" w:cstheme="minorHAnsi"/>
          <w:b w:val="0"/>
          <w:sz w:val="22"/>
          <w:szCs w:val="22"/>
        </w:rPr>
        <w:t>poskytovateľom</w:t>
      </w:r>
      <w:r w:rsidR="00F419C1" w:rsidRPr="00F55596">
        <w:rPr>
          <w:rStyle w:val="Vrazn"/>
          <w:rFonts w:asciiTheme="minorHAnsi" w:hAnsiTheme="minorHAnsi" w:cstheme="minorHAnsi"/>
          <w:b w:val="0"/>
          <w:sz w:val="22"/>
          <w:szCs w:val="22"/>
        </w:rPr>
        <w:t>.</w:t>
      </w:r>
      <w:r w:rsidR="006F0DE7" w:rsidRPr="00F55596">
        <w:rPr>
          <w:rStyle w:val="Vrazn"/>
          <w:rFonts w:asciiTheme="minorHAnsi" w:hAnsiTheme="minorHAnsi" w:cstheme="minorHAnsi"/>
          <w:b w:val="0"/>
          <w:sz w:val="22"/>
          <w:szCs w:val="22"/>
        </w:rPr>
        <w:t xml:space="preserve">) </w:t>
      </w:r>
    </w:p>
    <w:p w14:paraId="7CE85D7A" w14:textId="77777777" w:rsidR="00752306" w:rsidRPr="00F55596" w:rsidRDefault="00752306" w:rsidP="00464D53">
      <w:pPr>
        <w:jc w:val="both"/>
        <w:rPr>
          <w:rStyle w:val="Vrazn"/>
          <w:rFonts w:asciiTheme="minorHAnsi" w:hAnsiTheme="minorHAnsi" w:cstheme="minorHAnsi"/>
          <w:b w:val="0"/>
          <w:sz w:val="22"/>
          <w:szCs w:val="22"/>
        </w:rPr>
      </w:pPr>
    </w:p>
    <w:p w14:paraId="795714BE" w14:textId="5649FD6B" w:rsidR="0015524E" w:rsidRPr="00B13883" w:rsidRDefault="006F0DE7" w:rsidP="00464D53">
      <w:pPr>
        <w:pStyle w:val="Odsekzoznamu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5596">
        <w:rPr>
          <w:rFonts w:asciiTheme="minorHAnsi" w:hAnsiTheme="minorHAnsi" w:cstheme="minorHAnsi"/>
          <w:sz w:val="22"/>
          <w:szCs w:val="22"/>
        </w:rPr>
        <w:t xml:space="preserve">Miestom poskytovania </w:t>
      </w:r>
      <w:r w:rsidR="00E50EB1" w:rsidRPr="00F55596">
        <w:rPr>
          <w:rFonts w:asciiTheme="minorHAnsi" w:hAnsiTheme="minorHAnsi" w:cstheme="minorHAnsi"/>
          <w:sz w:val="22"/>
          <w:szCs w:val="22"/>
        </w:rPr>
        <w:t xml:space="preserve">iných </w:t>
      </w:r>
      <w:r w:rsidR="0056315D">
        <w:rPr>
          <w:rFonts w:asciiTheme="minorHAnsi" w:hAnsiTheme="minorHAnsi" w:cstheme="minorHAnsi"/>
          <w:sz w:val="22"/>
          <w:szCs w:val="22"/>
        </w:rPr>
        <w:t xml:space="preserve">a fakultatívnych </w:t>
      </w:r>
      <w:r w:rsidRPr="00F55596">
        <w:rPr>
          <w:rFonts w:asciiTheme="minorHAnsi" w:hAnsiTheme="minorHAnsi" w:cstheme="minorHAnsi"/>
          <w:sz w:val="22"/>
          <w:szCs w:val="22"/>
        </w:rPr>
        <w:t>služieb podľa ods. 1 (ďalej len „služ</w:t>
      </w:r>
      <w:r w:rsidR="00E50EB1" w:rsidRPr="00F55596">
        <w:rPr>
          <w:rFonts w:asciiTheme="minorHAnsi" w:hAnsiTheme="minorHAnsi" w:cstheme="minorHAnsi"/>
          <w:sz w:val="22"/>
          <w:szCs w:val="22"/>
        </w:rPr>
        <w:t>by</w:t>
      </w:r>
      <w:r w:rsidRPr="00F55596">
        <w:rPr>
          <w:rFonts w:asciiTheme="minorHAnsi" w:hAnsiTheme="minorHAnsi" w:cstheme="minorHAnsi"/>
          <w:sz w:val="22"/>
          <w:szCs w:val="22"/>
        </w:rPr>
        <w:t xml:space="preserve">“) je: </w:t>
      </w:r>
      <w:r w:rsidRPr="00F55596">
        <w:rPr>
          <w:rFonts w:asciiTheme="minorHAnsi" w:hAnsiTheme="minorHAnsi" w:cstheme="minorHAnsi"/>
          <w:sz w:val="22"/>
          <w:szCs w:val="22"/>
        </w:rPr>
        <w:br/>
      </w:r>
      <w:r w:rsidR="0054417B">
        <w:rPr>
          <w:rFonts w:asciiTheme="minorHAnsi" w:hAnsiTheme="minorHAnsi" w:cstheme="minorHAnsi"/>
          <w:b/>
          <w:sz w:val="22"/>
          <w:szCs w:val="22"/>
        </w:rPr>
        <w:t>špecializované zariadenie (</w:t>
      </w:r>
      <w:r w:rsidR="0056315D">
        <w:rPr>
          <w:rFonts w:asciiTheme="minorHAnsi" w:hAnsiTheme="minorHAnsi" w:cstheme="minorHAnsi"/>
          <w:b/>
          <w:sz w:val="22"/>
          <w:szCs w:val="22"/>
        </w:rPr>
        <w:t>Š</w:t>
      </w:r>
      <w:r w:rsidR="0054417B">
        <w:rPr>
          <w:rFonts w:asciiTheme="minorHAnsi" w:hAnsiTheme="minorHAnsi" w:cstheme="minorHAnsi"/>
          <w:b/>
          <w:sz w:val="22"/>
          <w:szCs w:val="22"/>
        </w:rPr>
        <w:t xml:space="preserve">Z) </w:t>
      </w:r>
      <w:proofErr w:type="spellStart"/>
      <w:r w:rsidR="0054417B">
        <w:rPr>
          <w:rFonts w:asciiTheme="minorHAnsi" w:hAnsiTheme="minorHAnsi" w:cstheme="minorHAnsi"/>
          <w:b/>
          <w:sz w:val="22"/>
          <w:szCs w:val="22"/>
        </w:rPr>
        <w:t>Gracia</w:t>
      </w:r>
      <w:proofErr w:type="spellEnd"/>
      <w:r w:rsidR="0054417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4417B">
        <w:rPr>
          <w:rFonts w:asciiTheme="minorHAnsi" w:hAnsiTheme="minorHAnsi" w:cstheme="minorHAnsi"/>
          <w:b/>
          <w:sz w:val="22"/>
          <w:szCs w:val="22"/>
        </w:rPr>
        <w:t>Care</w:t>
      </w:r>
      <w:proofErr w:type="spellEnd"/>
      <w:r w:rsidR="0054417B">
        <w:rPr>
          <w:rFonts w:asciiTheme="minorHAnsi" w:hAnsiTheme="minorHAnsi" w:cstheme="minorHAnsi"/>
          <w:b/>
          <w:sz w:val="22"/>
          <w:szCs w:val="22"/>
        </w:rPr>
        <w:t xml:space="preserve"> Inocent</w:t>
      </w:r>
      <w:r w:rsidR="0054417B" w:rsidRPr="00B1388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B13883">
        <w:rPr>
          <w:rFonts w:asciiTheme="minorHAnsi" w:hAnsiTheme="minorHAnsi" w:cstheme="minorHAnsi"/>
          <w:b/>
          <w:sz w:val="22"/>
          <w:szCs w:val="22"/>
        </w:rPr>
        <w:t>1. mája 2/4, 956 17</w:t>
      </w:r>
      <w:r w:rsidR="0054417B" w:rsidRPr="00B13883">
        <w:rPr>
          <w:rFonts w:asciiTheme="minorHAnsi" w:hAnsiTheme="minorHAnsi" w:cstheme="minorHAnsi"/>
          <w:b/>
          <w:sz w:val="22"/>
          <w:szCs w:val="22"/>
        </w:rPr>
        <w:t xml:space="preserve"> Solčany</w:t>
      </w:r>
    </w:p>
    <w:p w14:paraId="5E646F96" w14:textId="77777777" w:rsidR="00E91D4A" w:rsidRPr="00F55596" w:rsidRDefault="00E91D4A" w:rsidP="00464D53">
      <w:pPr>
        <w:pStyle w:val="Odsekzoznamu"/>
        <w:ind w:left="106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2CDF546" w14:textId="77777777" w:rsidR="0056315D" w:rsidRDefault="006F0DE7" w:rsidP="0054417B">
      <w:pPr>
        <w:rPr>
          <w:rFonts w:asciiTheme="minorHAnsi" w:hAnsiTheme="minorHAnsi" w:cstheme="minorHAnsi"/>
          <w:sz w:val="22"/>
          <w:szCs w:val="22"/>
        </w:rPr>
      </w:pPr>
      <w:r w:rsidRPr="0054417B">
        <w:rPr>
          <w:rFonts w:asciiTheme="minorHAnsi" w:hAnsiTheme="minorHAnsi" w:cstheme="minorHAnsi"/>
          <w:sz w:val="22"/>
          <w:szCs w:val="22"/>
        </w:rPr>
        <w:t xml:space="preserve">Dňom </w:t>
      </w:r>
      <w:r w:rsidR="00E50EB1" w:rsidRPr="0054417B">
        <w:rPr>
          <w:rFonts w:asciiTheme="minorHAnsi" w:hAnsiTheme="minorHAnsi" w:cstheme="minorHAnsi"/>
          <w:sz w:val="22"/>
          <w:szCs w:val="22"/>
        </w:rPr>
        <w:t xml:space="preserve"> začatia poskytovania </w:t>
      </w:r>
      <w:r w:rsidR="00C775AB" w:rsidRPr="0054417B">
        <w:rPr>
          <w:rFonts w:asciiTheme="minorHAnsi" w:hAnsiTheme="minorHAnsi" w:cstheme="minorHAnsi"/>
          <w:sz w:val="22"/>
          <w:szCs w:val="22"/>
        </w:rPr>
        <w:t>iných služieb</w:t>
      </w:r>
      <w:r w:rsidR="00E50EB1" w:rsidRPr="0054417B">
        <w:rPr>
          <w:rFonts w:asciiTheme="minorHAnsi" w:hAnsiTheme="minorHAnsi" w:cstheme="minorHAnsi"/>
          <w:sz w:val="22"/>
          <w:szCs w:val="22"/>
        </w:rPr>
        <w:t xml:space="preserve"> a dňom možného využívania </w:t>
      </w:r>
      <w:r w:rsidR="00683C78" w:rsidRPr="0054417B">
        <w:rPr>
          <w:rFonts w:asciiTheme="minorHAnsi" w:hAnsiTheme="minorHAnsi" w:cstheme="minorHAnsi"/>
          <w:sz w:val="22"/>
          <w:szCs w:val="22"/>
        </w:rPr>
        <w:t>fakultatívnych</w:t>
      </w:r>
      <w:r w:rsidR="00E50EB1" w:rsidRPr="0054417B">
        <w:rPr>
          <w:rFonts w:asciiTheme="minorHAnsi" w:hAnsiTheme="minorHAnsi" w:cstheme="minorHAnsi"/>
          <w:sz w:val="22"/>
          <w:szCs w:val="22"/>
        </w:rPr>
        <w:t xml:space="preserve"> služieb j</w:t>
      </w:r>
      <w:r w:rsidR="006A3299" w:rsidRPr="0054417B">
        <w:rPr>
          <w:rFonts w:asciiTheme="minorHAnsi" w:hAnsiTheme="minorHAnsi" w:cstheme="minorHAnsi"/>
          <w:sz w:val="22"/>
          <w:szCs w:val="22"/>
        </w:rPr>
        <w:t>e:</w:t>
      </w:r>
      <w:r w:rsidR="006B3370" w:rsidRPr="0054417B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226419930"/>
    </w:p>
    <w:p w14:paraId="23B187A4" w14:textId="61A57031" w:rsidR="0054417B" w:rsidRPr="0054417B" w:rsidRDefault="0054417B" w:rsidP="0054417B">
      <w:pPr>
        <w:rPr>
          <w:rFonts w:ascii="Calibri" w:hAnsi="Calibri" w:cs="Arial"/>
          <w:b/>
          <w:sz w:val="22"/>
          <w:szCs w:val="22"/>
          <w:lang w:eastAsia="sk-SK"/>
        </w:rPr>
      </w:pPr>
      <w:proofErr w:type="spellStart"/>
      <w:r w:rsidRPr="0054417B">
        <w:rPr>
          <w:rFonts w:ascii="Calibri" w:hAnsi="Calibri" w:cs="Arial"/>
          <w:b/>
          <w:sz w:val="22"/>
          <w:szCs w:val="22"/>
          <w:highlight w:val="yellow"/>
          <w:lang w:eastAsia="sk-SK"/>
        </w:rPr>
        <w:t>deňmesiac</w:t>
      </w:r>
      <w:proofErr w:type="spellEnd"/>
      <w:r w:rsidRPr="0054417B">
        <w:rPr>
          <w:rFonts w:ascii="Calibri" w:hAnsi="Calibri" w:cs="Arial"/>
          <w:b/>
          <w:sz w:val="22"/>
          <w:szCs w:val="22"/>
          <w:highlight w:val="yellow"/>
          <w:lang w:eastAsia="sk-SK"/>
        </w:rPr>
        <w:t>/rok</w:t>
      </w:r>
    </w:p>
    <w:bookmarkEnd w:id="2"/>
    <w:p w14:paraId="4CA4D1FA" w14:textId="6CAD61B7" w:rsidR="00BB0CCE" w:rsidRPr="0054417B" w:rsidRDefault="00BB0CCE" w:rsidP="00F73D74">
      <w:pPr>
        <w:pStyle w:val="Odsekzoznamu"/>
        <w:ind w:left="708"/>
        <w:contextualSpacing w:val="0"/>
        <w:jc w:val="both"/>
        <w:rPr>
          <w:rStyle w:val="Vrazn"/>
          <w:rFonts w:asciiTheme="minorHAnsi" w:hAnsiTheme="minorHAnsi" w:cstheme="minorHAnsi"/>
          <w:b w:val="0"/>
          <w:sz w:val="22"/>
          <w:szCs w:val="22"/>
        </w:rPr>
      </w:pPr>
    </w:p>
    <w:p w14:paraId="6A184227" w14:textId="77777777" w:rsidR="00E50EB1" w:rsidRPr="00F55596" w:rsidRDefault="00E50EB1" w:rsidP="001A378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55596">
        <w:rPr>
          <w:rFonts w:asciiTheme="minorHAnsi" w:hAnsiTheme="minorHAnsi" w:cstheme="minorHAnsi"/>
          <w:b/>
          <w:sz w:val="22"/>
          <w:szCs w:val="22"/>
        </w:rPr>
        <w:t>čl. II</w:t>
      </w:r>
    </w:p>
    <w:p w14:paraId="3FAEC64F" w14:textId="27D3BDA2" w:rsidR="00E50EB1" w:rsidRPr="00F55596" w:rsidRDefault="00E50EB1" w:rsidP="001A378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55596">
        <w:rPr>
          <w:rFonts w:asciiTheme="minorHAnsi" w:hAnsiTheme="minorHAnsi" w:cstheme="minorHAnsi"/>
          <w:b/>
          <w:sz w:val="22"/>
          <w:szCs w:val="22"/>
        </w:rPr>
        <w:t>Podrobnosti o poskytovaných službách</w:t>
      </w:r>
    </w:p>
    <w:p w14:paraId="2EFA8D02" w14:textId="77777777" w:rsidR="006F0DE7" w:rsidRPr="00F55596" w:rsidRDefault="006F0DE7" w:rsidP="00464D53">
      <w:pPr>
        <w:jc w:val="both"/>
        <w:rPr>
          <w:rStyle w:val="Vrazn"/>
          <w:rFonts w:asciiTheme="minorHAnsi" w:hAnsiTheme="minorHAnsi" w:cstheme="minorHAnsi"/>
          <w:b w:val="0"/>
          <w:sz w:val="22"/>
          <w:szCs w:val="22"/>
        </w:rPr>
      </w:pPr>
    </w:p>
    <w:p w14:paraId="5FE003C9" w14:textId="570E2B22" w:rsidR="0026214E" w:rsidRPr="0026214E" w:rsidRDefault="0026214E" w:rsidP="0026214E">
      <w:pPr>
        <w:pStyle w:val="Odsekzoznamu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6214E">
        <w:rPr>
          <w:rFonts w:asciiTheme="minorHAnsi" w:hAnsiTheme="minorHAnsi" w:cstheme="minorHAnsi"/>
          <w:sz w:val="22"/>
          <w:szCs w:val="22"/>
        </w:rPr>
        <w:t xml:space="preserve">Zoznam ponúkaných iných služieb zverejňuje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6214E">
        <w:rPr>
          <w:rFonts w:asciiTheme="minorHAnsi" w:hAnsiTheme="minorHAnsi" w:cstheme="minorHAnsi"/>
          <w:sz w:val="22"/>
          <w:szCs w:val="22"/>
        </w:rPr>
        <w:t xml:space="preserve">aktualizuje poskytovateľ na </w:t>
      </w:r>
      <w:hyperlink r:id="rId8" w:history="1">
        <w:r w:rsidRPr="0026214E">
          <w:rPr>
            <w:rStyle w:val="Hypertextovprepojenie"/>
            <w:rFonts w:asciiTheme="minorHAnsi" w:hAnsiTheme="minorHAnsi" w:cstheme="minorHAnsi"/>
            <w:sz w:val="22"/>
            <w:szCs w:val="22"/>
          </w:rPr>
          <w:t>www.graciacare.sk</w:t>
        </w:r>
      </w:hyperlink>
      <w:r w:rsidRPr="002621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6EA720" w14:textId="55ABF8B9" w:rsidR="0026214E" w:rsidRDefault="00752306" w:rsidP="00464D53">
      <w:pPr>
        <w:pStyle w:val="Odsekzoznamu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6214E">
        <w:rPr>
          <w:rFonts w:asciiTheme="minorHAnsi" w:hAnsiTheme="minorHAnsi" w:cstheme="minorHAnsi"/>
          <w:sz w:val="22"/>
          <w:szCs w:val="22"/>
        </w:rPr>
        <w:t xml:space="preserve">Prijímateľ prijatý do </w:t>
      </w:r>
      <w:proofErr w:type="spellStart"/>
      <w:r w:rsidR="004422CA" w:rsidRPr="0026214E">
        <w:rPr>
          <w:rFonts w:asciiTheme="minorHAnsi" w:hAnsiTheme="minorHAnsi" w:cstheme="minorHAnsi"/>
          <w:sz w:val="22"/>
          <w:szCs w:val="22"/>
        </w:rPr>
        <w:t>Gracia</w:t>
      </w:r>
      <w:proofErr w:type="spellEnd"/>
      <w:r w:rsidR="004422CA" w:rsidRPr="0026214E">
        <w:rPr>
          <w:rFonts w:asciiTheme="minorHAnsi" w:hAnsiTheme="minorHAnsi" w:cstheme="minorHAnsi"/>
          <w:sz w:val="22"/>
          <w:szCs w:val="22"/>
        </w:rPr>
        <w:t xml:space="preserve"> </w:t>
      </w:r>
      <w:r w:rsidR="006B3633" w:rsidRPr="0026214E">
        <w:rPr>
          <w:rFonts w:asciiTheme="minorHAnsi" w:hAnsiTheme="minorHAnsi" w:cstheme="minorHAnsi"/>
          <w:sz w:val="22"/>
          <w:szCs w:val="22"/>
        </w:rPr>
        <w:t>ŠZ</w:t>
      </w:r>
      <w:r w:rsidRPr="0026214E">
        <w:rPr>
          <w:rFonts w:asciiTheme="minorHAnsi" w:hAnsiTheme="minorHAnsi" w:cstheme="minorHAnsi"/>
          <w:sz w:val="22"/>
          <w:szCs w:val="22"/>
        </w:rPr>
        <w:t xml:space="preserve"> sa môže stať pacientom zmluvn</w:t>
      </w:r>
      <w:r w:rsidR="0025168A" w:rsidRPr="0026214E">
        <w:rPr>
          <w:rFonts w:asciiTheme="minorHAnsi" w:hAnsiTheme="minorHAnsi" w:cstheme="minorHAnsi"/>
          <w:sz w:val="22"/>
          <w:szCs w:val="22"/>
        </w:rPr>
        <w:t>ých</w:t>
      </w:r>
      <w:r w:rsidRPr="0026214E">
        <w:rPr>
          <w:rFonts w:asciiTheme="minorHAnsi" w:hAnsiTheme="minorHAnsi" w:cstheme="minorHAnsi"/>
          <w:sz w:val="22"/>
          <w:szCs w:val="22"/>
        </w:rPr>
        <w:t xml:space="preserve"> lekár</w:t>
      </w:r>
      <w:r w:rsidR="0025168A" w:rsidRPr="0026214E">
        <w:rPr>
          <w:rFonts w:asciiTheme="minorHAnsi" w:hAnsiTheme="minorHAnsi" w:cstheme="minorHAnsi"/>
          <w:sz w:val="22"/>
          <w:szCs w:val="22"/>
        </w:rPr>
        <w:t>ov</w:t>
      </w:r>
      <w:r w:rsidRPr="002621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422CA" w:rsidRPr="0026214E">
        <w:rPr>
          <w:rFonts w:asciiTheme="minorHAnsi" w:hAnsiTheme="minorHAnsi" w:cstheme="minorHAnsi"/>
          <w:sz w:val="22"/>
          <w:szCs w:val="22"/>
        </w:rPr>
        <w:t>Gracia</w:t>
      </w:r>
      <w:proofErr w:type="spellEnd"/>
      <w:r w:rsidR="004422CA" w:rsidRPr="0026214E">
        <w:rPr>
          <w:rFonts w:asciiTheme="minorHAnsi" w:hAnsiTheme="minorHAnsi" w:cstheme="minorHAnsi"/>
          <w:sz w:val="22"/>
          <w:szCs w:val="22"/>
        </w:rPr>
        <w:t xml:space="preserve"> </w:t>
      </w:r>
      <w:r w:rsidR="006B3633" w:rsidRPr="0026214E">
        <w:rPr>
          <w:rFonts w:asciiTheme="minorHAnsi" w:hAnsiTheme="minorHAnsi" w:cstheme="minorHAnsi"/>
          <w:sz w:val="22"/>
          <w:szCs w:val="22"/>
        </w:rPr>
        <w:t>ŠZ</w:t>
      </w:r>
      <w:r w:rsidRPr="0026214E">
        <w:rPr>
          <w:rFonts w:asciiTheme="minorHAnsi" w:hAnsiTheme="minorHAnsi" w:cstheme="minorHAnsi"/>
          <w:sz w:val="22"/>
          <w:szCs w:val="22"/>
        </w:rPr>
        <w:t xml:space="preserve">, čo zabezpečí komfortnejšiu a komplexnejšiu starostlivosť o prijímateľa služieb. </w:t>
      </w:r>
    </w:p>
    <w:p w14:paraId="0A7313B9" w14:textId="723EF505" w:rsidR="0026214E" w:rsidRDefault="0025168A" w:rsidP="00464D53">
      <w:pPr>
        <w:pStyle w:val="Odsekzoznamu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6214E">
        <w:rPr>
          <w:rFonts w:asciiTheme="minorHAnsi" w:hAnsiTheme="minorHAnsi" w:cstheme="minorHAnsi"/>
          <w:sz w:val="22"/>
          <w:szCs w:val="22"/>
        </w:rPr>
        <w:t>Manažment nákupu liekov</w:t>
      </w:r>
      <w:r w:rsidR="00ED34DA" w:rsidRPr="0026214E">
        <w:rPr>
          <w:rFonts w:asciiTheme="minorHAnsi" w:hAnsiTheme="minorHAnsi" w:cstheme="minorHAnsi"/>
          <w:sz w:val="22"/>
          <w:szCs w:val="22"/>
        </w:rPr>
        <w:t xml:space="preserve"> na predpis, </w:t>
      </w:r>
      <w:r w:rsidR="00752306" w:rsidRPr="0026214E">
        <w:rPr>
          <w:rFonts w:asciiTheme="minorHAnsi" w:hAnsiTheme="minorHAnsi" w:cstheme="minorHAnsi"/>
          <w:sz w:val="22"/>
          <w:szCs w:val="22"/>
        </w:rPr>
        <w:t>zdravotníck</w:t>
      </w:r>
      <w:r w:rsidRPr="0026214E">
        <w:rPr>
          <w:rFonts w:asciiTheme="minorHAnsi" w:hAnsiTheme="minorHAnsi" w:cstheme="minorHAnsi"/>
          <w:sz w:val="22"/>
          <w:szCs w:val="22"/>
        </w:rPr>
        <w:t>eho materiálu a</w:t>
      </w:r>
      <w:r w:rsidR="0026214E" w:rsidRPr="0026214E">
        <w:rPr>
          <w:rFonts w:asciiTheme="minorHAnsi" w:hAnsiTheme="minorHAnsi" w:cstheme="minorHAnsi"/>
          <w:sz w:val="22"/>
          <w:szCs w:val="22"/>
        </w:rPr>
        <w:t xml:space="preserve"> zdravotníckych </w:t>
      </w:r>
      <w:r w:rsidR="00752306" w:rsidRPr="0026214E">
        <w:rPr>
          <w:rFonts w:asciiTheme="minorHAnsi" w:hAnsiTheme="minorHAnsi" w:cstheme="minorHAnsi"/>
          <w:sz w:val="22"/>
          <w:szCs w:val="22"/>
        </w:rPr>
        <w:t xml:space="preserve">pomôcok, zorganizovanie </w:t>
      </w:r>
      <w:r w:rsidRPr="0026214E">
        <w:rPr>
          <w:rFonts w:asciiTheme="minorHAnsi" w:hAnsiTheme="minorHAnsi" w:cstheme="minorHAnsi"/>
          <w:sz w:val="22"/>
          <w:szCs w:val="22"/>
        </w:rPr>
        <w:t xml:space="preserve">a vykonávanie </w:t>
      </w:r>
      <w:r w:rsidR="006B3633" w:rsidRPr="0026214E">
        <w:rPr>
          <w:rFonts w:asciiTheme="minorHAnsi" w:hAnsiTheme="minorHAnsi" w:cstheme="minorHAnsi"/>
          <w:sz w:val="22"/>
          <w:szCs w:val="22"/>
        </w:rPr>
        <w:t xml:space="preserve">špecializovanej </w:t>
      </w:r>
      <w:r w:rsidR="00752306" w:rsidRPr="0026214E">
        <w:rPr>
          <w:rFonts w:asciiTheme="minorHAnsi" w:hAnsiTheme="minorHAnsi" w:cstheme="minorHAnsi"/>
          <w:sz w:val="22"/>
          <w:szCs w:val="22"/>
        </w:rPr>
        <w:t>rehabilitácie</w:t>
      </w:r>
      <w:r w:rsidR="006B3633" w:rsidRPr="0026214E">
        <w:rPr>
          <w:rFonts w:asciiTheme="minorHAnsi" w:hAnsiTheme="minorHAnsi" w:cstheme="minorHAnsi"/>
          <w:sz w:val="22"/>
          <w:szCs w:val="22"/>
        </w:rPr>
        <w:t xml:space="preserve">, </w:t>
      </w:r>
      <w:r w:rsidR="00752306" w:rsidRPr="0026214E">
        <w:rPr>
          <w:rFonts w:asciiTheme="minorHAnsi" w:hAnsiTheme="minorHAnsi" w:cstheme="minorHAnsi"/>
          <w:sz w:val="22"/>
          <w:szCs w:val="22"/>
        </w:rPr>
        <w:t xml:space="preserve">zabezpečuje poskytovateľ </w:t>
      </w:r>
      <w:r w:rsidR="005A33F3" w:rsidRPr="0026214E">
        <w:rPr>
          <w:rFonts w:asciiTheme="minorHAnsi" w:hAnsiTheme="minorHAnsi" w:cstheme="minorHAnsi"/>
          <w:sz w:val="22"/>
          <w:szCs w:val="22"/>
          <w:u w:val="single"/>
        </w:rPr>
        <w:t xml:space="preserve">vždy len </w:t>
      </w:r>
      <w:r w:rsidR="00ED34DA" w:rsidRPr="0026214E">
        <w:rPr>
          <w:rFonts w:asciiTheme="minorHAnsi" w:hAnsiTheme="minorHAnsi" w:cstheme="minorHAnsi"/>
          <w:sz w:val="22"/>
          <w:szCs w:val="22"/>
          <w:u w:val="single"/>
        </w:rPr>
        <w:t xml:space="preserve">podľa </w:t>
      </w:r>
      <w:r w:rsidR="00752306" w:rsidRPr="0026214E">
        <w:rPr>
          <w:rFonts w:asciiTheme="minorHAnsi" w:hAnsiTheme="minorHAnsi" w:cstheme="minorHAnsi"/>
          <w:sz w:val="22"/>
          <w:szCs w:val="22"/>
          <w:u w:val="single"/>
        </w:rPr>
        <w:t>indikácie lekára</w:t>
      </w:r>
      <w:r w:rsidR="00ED34DA" w:rsidRPr="0026214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752306" w:rsidRPr="0026214E">
        <w:rPr>
          <w:rFonts w:asciiTheme="minorHAnsi" w:hAnsiTheme="minorHAnsi" w:cstheme="minorHAnsi"/>
          <w:sz w:val="22"/>
          <w:szCs w:val="22"/>
        </w:rPr>
        <w:t>a možností zariadenia poskytovateľa</w:t>
      </w:r>
      <w:r w:rsidR="0026214E">
        <w:rPr>
          <w:rFonts w:asciiTheme="minorHAnsi" w:hAnsiTheme="minorHAnsi" w:cstheme="minorHAnsi"/>
          <w:sz w:val="22"/>
          <w:szCs w:val="22"/>
        </w:rPr>
        <w:t>.</w:t>
      </w:r>
    </w:p>
    <w:p w14:paraId="383D3561" w14:textId="5BD2249F" w:rsidR="0026214E" w:rsidRDefault="003E5295" w:rsidP="00F73D74">
      <w:pPr>
        <w:pStyle w:val="Odsekzoznamu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6214E">
        <w:rPr>
          <w:rFonts w:asciiTheme="minorHAnsi" w:hAnsiTheme="minorHAnsi" w:cstheme="minorHAnsi"/>
          <w:sz w:val="22"/>
          <w:szCs w:val="22"/>
        </w:rPr>
        <w:t xml:space="preserve">Poskytovateľ zabezpečí v prípade potreby odporúčanie na odborné vyšetrenia </w:t>
      </w:r>
      <w:r w:rsidR="00594795" w:rsidRPr="0026214E">
        <w:rPr>
          <w:rFonts w:asciiTheme="minorHAnsi" w:hAnsiTheme="minorHAnsi" w:cstheme="minorHAnsi"/>
          <w:sz w:val="22"/>
          <w:szCs w:val="22"/>
        </w:rPr>
        <w:t xml:space="preserve">mimo </w:t>
      </w:r>
      <w:proofErr w:type="spellStart"/>
      <w:r w:rsidR="005C15AE" w:rsidRPr="0026214E">
        <w:rPr>
          <w:rFonts w:asciiTheme="minorHAnsi" w:hAnsiTheme="minorHAnsi" w:cstheme="minorHAnsi"/>
          <w:sz w:val="22"/>
          <w:szCs w:val="22"/>
        </w:rPr>
        <w:t>Gracia</w:t>
      </w:r>
      <w:proofErr w:type="spellEnd"/>
      <w:r w:rsidR="005C15AE" w:rsidRPr="0026214E">
        <w:rPr>
          <w:rFonts w:asciiTheme="minorHAnsi" w:hAnsiTheme="minorHAnsi" w:cstheme="minorHAnsi"/>
          <w:sz w:val="22"/>
          <w:szCs w:val="22"/>
        </w:rPr>
        <w:t xml:space="preserve"> </w:t>
      </w:r>
      <w:r w:rsidR="0026214E">
        <w:rPr>
          <w:rFonts w:asciiTheme="minorHAnsi" w:hAnsiTheme="minorHAnsi" w:cstheme="minorHAnsi"/>
          <w:sz w:val="22"/>
          <w:szCs w:val="22"/>
        </w:rPr>
        <w:t>ŠZ</w:t>
      </w:r>
      <w:r w:rsidR="00594795" w:rsidRPr="0026214E">
        <w:rPr>
          <w:rFonts w:asciiTheme="minorHAnsi" w:hAnsiTheme="minorHAnsi" w:cstheme="minorHAnsi"/>
          <w:sz w:val="22"/>
          <w:szCs w:val="22"/>
        </w:rPr>
        <w:t xml:space="preserve"> </w:t>
      </w:r>
      <w:r w:rsidRPr="0026214E">
        <w:rPr>
          <w:rFonts w:asciiTheme="minorHAnsi" w:hAnsiTheme="minorHAnsi" w:cstheme="minorHAnsi"/>
          <w:sz w:val="22"/>
          <w:szCs w:val="22"/>
        </w:rPr>
        <w:t xml:space="preserve">od zmluvného lekára </w:t>
      </w:r>
      <w:proofErr w:type="spellStart"/>
      <w:r w:rsidR="005C15AE" w:rsidRPr="0026214E">
        <w:rPr>
          <w:rFonts w:asciiTheme="minorHAnsi" w:hAnsiTheme="minorHAnsi" w:cstheme="minorHAnsi"/>
          <w:sz w:val="22"/>
          <w:szCs w:val="22"/>
        </w:rPr>
        <w:t>Gracia</w:t>
      </w:r>
      <w:proofErr w:type="spellEnd"/>
      <w:r w:rsidR="005C15AE" w:rsidRPr="0026214E">
        <w:rPr>
          <w:rFonts w:asciiTheme="minorHAnsi" w:hAnsiTheme="minorHAnsi" w:cstheme="minorHAnsi"/>
          <w:sz w:val="22"/>
          <w:szCs w:val="22"/>
        </w:rPr>
        <w:t xml:space="preserve"> </w:t>
      </w:r>
      <w:r w:rsidR="0026214E">
        <w:rPr>
          <w:rFonts w:asciiTheme="minorHAnsi" w:hAnsiTheme="minorHAnsi" w:cstheme="minorHAnsi"/>
          <w:sz w:val="22"/>
          <w:szCs w:val="22"/>
        </w:rPr>
        <w:t>ŠZ</w:t>
      </w:r>
      <w:r w:rsidRPr="0026214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B5407CD" w14:textId="77777777" w:rsidR="0026214E" w:rsidRDefault="00752306" w:rsidP="00F73D74">
      <w:pPr>
        <w:pStyle w:val="Odsekzoznamu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6214E">
        <w:rPr>
          <w:rFonts w:asciiTheme="minorHAnsi" w:hAnsiTheme="minorHAnsi" w:cstheme="minorHAnsi"/>
          <w:sz w:val="22"/>
          <w:szCs w:val="22"/>
        </w:rPr>
        <w:t>Poskytovateľ zabezpečuje zorganizovanie hospitalizácie podľa odporúčania príslušného odborného, respekt</w:t>
      </w:r>
      <w:r w:rsidR="005A33F3" w:rsidRPr="0026214E">
        <w:rPr>
          <w:rFonts w:asciiTheme="minorHAnsi" w:hAnsiTheme="minorHAnsi" w:cstheme="minorHAnsi"/>
          <w:sz w:val="22"/>
          <w:szCs w:val="22"/>
        </w:rPr>
        <w:t>íve ošetrujúceho lekára, či RZP a je povinný prijímateľa pripraviť na hospitalizáciu (zbalenie osobných vecí, hygienických vecí</w:t>
      </w:r>
      <w:r w:rsidR="005C15AE" w:rsidRPr="0026214E">
        <w:rPr>
          <w:rFonts w:asciiTheme="minorHAnsi" w:hAnsiTheme="minorHAnsi" w:cstheme="minorHAnsi"/>
          <w:sz w:val="22"/>
          <w:szCs w:val="22"/>
        </w:rPr>
        <w:t xml:space="preserve">, </w:t>
      </w:r>
      <w:r w:rsidR="005A33F3" w:rsidRPr="0026214E">
        <w:rPr>
          <w:rFonts w:asciiTheme="minorHAnsi" w:hAnsiTheme="minorHAnsi" w:cstheme="minorHAnsi"/>
          <w:sz w:val="22"/>
          <w:szCs w:val="22"/>
        </w:rPr>
        <w:t>nutných dokumentov</w:t>
      </w:r>
      <w:r w:rsidR="005C15AE" w:rsidRPr="0026214E">
        <w:rPr>
          <w:rFonts w:asciiTheme="minorHAnsi" w:hAnsiTheme="minorHAnsi" w:cstheme="minorHAnsi"/>
          <w:sz w:val="22"/>
          <w:szCs w:val="22"/>
        </w:rPr>
        <w:t xml:space="preserve"> a liekov</w:t>
      </w:r>
      <w:r w:rsidR="005A33F3" w:rsidRPr="0026214E">
        <w:rPr>
          <w:rFonts w:asciiTheme="minorHAnsi" w:hAnsiTheme="minorHAnsi" w:cstheme="minorHAnsi"/>
          <w:sz w:val="22"/>
          <w:szCs w:val="22"/>
        </w:rPr>
        <w:t>)</w:t>
      </w:r>
      <w:r w:rsidR="00594795" w:rsidRPr="0026214E">
        <w:rPr>
          <w:rFonts w:asciiTheme="minorHAnsi" w:hAnsiTheme="minorHAnsi" w:cstheme="minorHAnsi"/>
          <w:sz w:val="22"/>
          <w:szCs w:val="22"/>
        </w:rPr>
        <w:t xml:space="preserve"> bezodplatne</w:t>
      </w:r>
      <w:r w:rsidR="00AA7A49" w:rsidRPr="0026214E">
        <w:rPr>
          <w:rFonts w:asciiTheme="minorHAnsi" w:hAnsiTheme="minorHAnsi" w:cstheme="minorHAnsi"/>
          <w:sz w:val="22"/>
          <w:szCs w:val="22"/>
        </w:rPr>
        <w:t>.</w:t>
      </w:r>
    </w:p>
    <w:p w14:paraId="0763A893" w14:textId="08B4E25B" w:rsidR="0031551B" w:rsidRPr="000A7BBB" w:rsidRDefault="0031551B" w:rsidP="00464D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20D576" w14:textId="77777777" w:rsidR="00464D53" w:rsidRPr="000A7BBB" w:rsidRDefault="00464D53" w:rsidP="00464D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F14CA1" w14:textId="77777777" w:rsidR="00AA7A49" w:rsidRPr="00F55596" w:rsidRDefault="00AA7A49" w:rsidP="001A378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55596">
        <w:rPr>
          <w:rFonts w:asciiTheme="minorHAnsi" w:hAnsiTheme="minorHAnsi" w:cstheme="minorHAnsi"/>
          <w:b/>
          <w:sz w:val="22"/>
          <w:szCs w:val="22"/>
        </w:rPr>
        <w:t>čl. III</w:t>
      </w:r>
    </w:p>
    <w:p w14:paraId="6F15744F" w14:textId="77777777" w:rsidR="00AA7A49" w:rsidRPr="00F55596" w:rsidRDefault="00AA7A49" w:rsidP="001A378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55596">
        <w:rPr>
          <w:rFonts w:asciiTheme="minorHAnsi" w:hAnsiTheme="minorHAnsi" w:cstheme="minorHAnsi"/>
          <w:b/>
          <w:sz w:val="22"/>
          <w:szCs w:val="22"/>
        </w:rPr>
        <w:t>Cena za služby</w:t>
      </w:r>
      <w:r w:rsidR="00D17B77" w:rsidRPr="00F55596">
        <w:rPr>
          <w:rFonts w:asciiTheme="minorHAnsi" w:hAnsiTheme="minorHAnsi" w:cstheme="minorHAnsi"/>
          <w:b/>
          <w:sz w:val="22"/>
          <w:szCs w:val="22"/>
        </w:rPr>
        <w:t xml:space="preserve"> a forma úh</w:t>
      </w:r>
      <w:r w:rsidR="006F3BEB" w:rsidRPr="00F55596">
        <w:rPr>
          <w:rFonts w:asciiTheme="minorHAnsi" w:hAnsiTheme="minorHAnsi" w:cstheme="minorHAnsi"/>
          <w:b/>
          <w:sz w:val="22"/>
          <w:szCs w:val="22"/>
        </w:rPr>
        <w:t>rady</w:t>
      </w:r>
    </w:p>
    <w:p w14:paraId="251BE0E7" w14:textId="77777777" w:rsidR="00F13642" w:rsidRPr="00F55596" w:rsidRDefault="00F13642" w:rsidP="00464D5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0D4291" w14:textId="52E3B74E" w:rsidR="0031551B" w:rsidRPr="00F55596" w:rsidRDefault="00F13642" w:rsidP="00464D5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55596">
        <w:rPr>
          <w:rFonts w:asciiTheme="minorHAnsi" w:hAnsiTheme="minorHAnsi" w:cstheme="minorHAnsi"/>
          <w:b/>
          <w:sz w:val="22"/>
          <w:szCs w:val="22"/>
        </w:rPr>
        <w:t>1. Úhrady za iné služby v</w:t>
      </w:r>
      <w:r w:rsidR="00F73D74">
        <w:rPr>
          <w:rFonts w:asciiTheme="minorHAnsi" w:hAnsiTheme="minorHAnsi" w:cstheme="minorHAnsi"/>
          <w:b/>
          <w:sz w:val="22"/>
          <w:szCs w:val="22"/>
        </w:rPr>
        <w:t> </w:t>
      </w:r>
      <w:proofErr w:type="spellStart"/>
      <w:r w:rsidR="00F73D74">
        <w:rPr>
          <w:rFonts w:asciiTheme="minorHAnsi" w:hAnsiTheme="minorHAnsi" w:cstheme="minorHAnsi"/>
          <w:b/>
          <w:sz w:val="22"/>
          <w:szCs w:val="22"/>
        </w:rPr>
        <w:t>Gracia</w:t>
      </w:r>
      <w:proofErr w:type="spellEnd"/>
      <w:r w:rsidR="00F73D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214E">
        <w:rPr>
          <w:rFonts w:asciiTheme="minorHAnsi" w:hAnsiTheme="minorHAnsi" w:cstheme="minorHAnsi"/>
          <w:b/>
          <w:sz w:val="22"/>
          <w:szCs w:val="22"/>
        </w:rPr>
        <w:t>ŠZ</w:t>
      </w:r>
      <w:r w:rsidRPr="00F55596">
        <w:rPr>
          <w:rFonts w:asciiTheme="minorHAnsi" w:hAnsiTheme="minorHAnsi" w:cstheme="minorHAnsi"/>
          <w:b/>
          <w:sz w:val="22"/>
          <w:szCs w:val="22"/>
        </w:rPr>
        <w:t xml:space="preserve"> sú stanovené dohodou v súlade so zákonom č. 18/1996 Z. z. o cenách a vyhlášky č. 87/1996 Z. z. a podľa Cenníka </w:t>
      </w:r>
      <w:r w:rsidR="00594795" w:rsidRPr="00F55596">
        <w:rPr>
          <w:rFonts w:asciiTheme="minorHAnsi" w:hAnsiTheme="minorHAnsi" w:cstheme="minorHAnsi"/>
          <w:b/>
          <w:sz w:val="22"/>
          <w:szCs w:val="22"/>
        </w:rPr>
        <w:t xml:space="preserve">iných </w:t>
      </w:r>
      <w:r w:rsidRPr="00F55596">
        <w:rPr>
          <w:rFonts w:asciiTheme="minorHAnsi" w:hAnsiTheme="minorHAnsi" w:cstheme="minorHAnsi"/>
          <w:b/>
          <w:sz w:val="22"/>
          <w:szCs w:val="22"/>
        </w:rPr>
        <w:t xml:space="preserve">služieb, vydaného </w:t>
      </w:r>
      <w:r w:rsidR="0026214E">
        <w:rPr>
          <w:rFonts w:asciiTheme="minorHAnsi" w:hAnsiTheme="minorHAnsi" w:cstheme="minorHAnsi"/>
          <w:b/>
          <w:sz w:val="22"/>
          <w:szCs w:val="22"/>
        </w:rPr>
        <w:t>poskytovateľom</w:t>
      </w:r>
      <w:r w:rsidR="00594795" w:rsidRPr="00F55596">
        <w:rPr>
          <w:rFonts w:asciiTheme="minorHAnsi" w:hAnsiTheme="minorHAnsi" w:cstheme="minorHAnsi"/>
          <w:b/>
          <w:sz w:val="22"/>
          <w:szCs w:val="22"/>
        </w:rPr>
        <w:t xml:space="preserve"> na daný kalendárny rok</w:t>
      </w:r>
      <w:r w:rsidR="00F73D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73D74" w:rsidRPr="007450DA">
        <w:rPr>
          <w:rFonts w:asciiTheme="minorHAnsi" w:hAnsiTheme="minorHAnsi" w:cstheme="minorHAnsi"/>
          <w:b/>
          <w:sz w:val="22"/>
          <w:szCs w:val="22"/>
        </w:rPr>
        <w:t>s príslušným zoznamom iných služieb</w:t>
      </w:r>
      <w:r w:rsidRPr="007450DA">
        <w:rPr>
          <w:rFonts w:asciiTheme="minorHAnsi" w:hAnsiTheme="minorHAnsi" w:cstheme="minorHAnsi"/>
          <w:b/>
          <w:sz w:val="22"/>
          <w:szCs w:val="22"/>
        </w:rPr>
        <w:t>.</w:t>
      </w:r>
      <w:r w:rsidRPr="00F55596">
        <w:rPr>
          <w:rFonts w:asciiTheme="minorHAnsi" w:hAnsiTheme="minorHAnsi" w:cstheme="minorHAnsi"/>
          <w:b/>
          <w:sz w:val="22"/>
          <w:szCs w:val="22"/>
        </w:rPr>
        <w:t xml:space="preserve"> Konkrétna výška úhrady</w:t>
      </w:r>
      <w:r w:rsidR="00ED34DA" w:rsidRPr="00F55596">
        <w:rPr>
          <w:rFonts w:asciiTheme="minorHAnsi" w:hAnsiTheme="minorHAnsi" w:cstheme="minorHAnsi"/>
          <w:b/>
          <w:sz w:val="22"/>
          <w:szCs w:val="22"/>
        </w:rPr>
        <w:t xml:space="preserve"> ako aj podmienky zúčtovania za iné služby sú </w:t>
      </w:r>
      <w:r w:rsidRPr="00F55596">
        <w:rPr>
          <w:rFonts w:asciiTheme="minorHAnsi" w:hAnsiTheme="minorHAnsi" w:cstheme="minorHAnsi"/>
          <w:b/>
          <w:sz w:val="22"/>
          <w:szCs w:val="22"/>
        </w:rPr>
        <w:t>v prílohe č. 1 (Mesačný paušálny predpis MPP), ktorá je neoddeliteľnou súčasťou tejto zmluvy.</w:t>
      </w:r>
    </w:p>
    <w:p w14:paraId="2A7B293F" w14:textId="1136A9B2" w:rsidR="00DB4C04" w:rsidRPr="00F55596" w:rsidRDefault="00740CD7" w:rsidP="0031551B">
      <w:pPr>
        <w:jc w:val="both"/>
        <w:rPr>
          <w:rStyle w:val="ellipsis"/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b/>
          <w:sz w:val="22"/>
          <w:szCs w:val="22"/>
        </w:rPr>
        <w:t>2.</w:t>
      </w:r>
      <w:r w:rsidR="00F13642" w:rsidRPr="00F55596">
        <w:rPr>
          <w:rFonts w:asciiTheme="minorHAnsi" w:hAnsiTheme="minorHAnsi" w:cstheme="minorHAnsi"/>
          <w:sz w:val="22"/>
          <w:szCs w:val="22"/>
        </w:rPr>
        <w:t xml:space="preserve"> Úhrady za </w:t>
      </w:r>
      <w:r w:rsidR="00594795" w:rsidRPr="00F55596">
        <w:rPr>
          <w:rFonts w:asciiTheme="minorHAnsi" w:hAnsiTheme="minorHAnsi" w:cstheme="minorHAnsi"/>
          <w:sz w:val="22"/>
          <w:szCs w:val="22"/>
        </w:rPr>
        <w:t>iné s</w:t>
      </w:r>
      <w:r w:rsidR="00F55596" w:rsidRPr="00F55596">
        <w:rPr>
          <w:rFonts w:asciiTheme="minorHAnsi" w:hAnsiTheme="minorHAnsi" w:cstheme="minorHAnsi"/>
          <w:sz w:val="22"/>
          <w:szCs w:val="22"/>
        </w:rPr>
        <w:t>l</w:t>
      </w:r>
      <w:r w:rsidR="00594795" w:rsidRPr="00F55596">
        <w:rPr>
          <w:rFonts w:asciiTheme="minorHAnsi" w:hAnsiTheme="minorHAnsi" w:cstheme="minorHAnsi"/>
          <w:sz w:val="22"/>
          <w:szCs w:val="22"/>
        </w:rPr>
        <w:t>užby</w:t>
      </w:r>
      <w:r w:rsidR="006F3BEB" w:rsidRPr="00F55596">
        <w:rPr>
          <w:rFonts w:asciiTheme="minorHAnsi" w:hAnsiTheme="minorHAnsi" w:cstheme="minorHAnsi"/>
          <w:sz w:val="22"/>
          <w:szCs w:val="22"/>
        </w:rPr>
        <w:t xml:space="preserve">, ktoré sú zahrnuté do Mesačného paušálneho predpisu (MPP) </w:t>
      </w:r>
      <w:r w:rsidR="00F13642" w:rsidRPr="00F55596">
        <w:rPr>
          <w:rFonts w:asciiTheme="minorHAnsi" w:hAnsiTheme="minorHAnsi" w:cstheme="minorHAnsi"/>
          <w:sz w:val="22"/>
          <w:szCs w:val="22"/>
        </w:rPr>
        <w:t xml:space="preserve">sa uhrádzajú </w:t>
      </w:r>
      <w:r w:rsidR="00594795" w:rsidRPr="000A7BBB">
        <w:rPr>
          <w:rFonts w:asciiTheme="minorHAnsi" w:hAnsiTheme="minorHAnsi" w:cstheme="minorHAnsi"/>
          <w:sz w:val="22"/>
          <w:szCs w:val="22"/>
        </w:rPr>
        <w:t>na účet</w:t>
      </w:r>
      <w:r w:rsidR="00DB4C04" w:rsidRPr="00F55596">
        <w:rPr>
          <w:rFonts w:asciiTheme="minorHAnsi" w:hAnsiTheme="minorHAnsi" w:cstheme="minorHAnsi"/>
          <w:sz w:val="22"/>
          <w:szCs w:val="22"/>
        </w:rPr>
        <w:t xml:space="preserve">. </w:t>
      </w:r>
      <w:r w:rsidR="00DB4C04" w:rsidRPr="00F55596">
        <w:rPr>
          <w:rFonts w:ascii="Calibri" w:hAnsi="Calibri" w:cs="Arial"/>
          <w:b/>
          <w:sz w:val="22"/>
          <w:szCs w:val="22"/>
        </w:rPr>
        <w:t xml:space="preserve">Tak, že </w:t>
      </w:r>
    </w:p>
    <w:p w14:paraId="062BEFF6" w14:textId="3D461922" w:rsidR="00F55596" w:rsidRPr="00F55596" w:rsidRDefault="00F55596" w:rsidP="00F55596">
      <w:pPr>
        <w:pStyle w:val="Odsekzoznamu"/>
        <w:numPr>
          <w:ilvl w:val="0"/>
          <w:numId w:val="30"/>
        </w:numPr>
        <w:jc w:val="both"/>
        <w:rPr>
          <w:rStyle w:val="ellipsis"/>
          <w:rFonts w:asciiTheme="minorHAnsi" w:hAnsiTheme="minorHAnsi" w:cstheme="minorHAnsi"/>
          <w:color w:val="00000A"/>
          <w:sz w:val="22"/>
          <w:szCs w:val="22"/>
        </w:rPr>
      </w:pPr>
      <w:r w:rsidRPr="00F55596">
        <w:rPr>
          <w:rStyle w:val="ellipsis"/>
          <w:rFonts w:asciiTheme="minorHAnsi" w:hAnsiTheme="minorHAnsi" w:cstheme="minorHAnsi"/>
          <w:sz w:val="22"/>
          <w:szCs w:val="22"/>
        </w:rPr>
        <w:t xml:space="preserve">Maximálne 2 dni pred nástupom do </w:t>
      </w:r>
      <w:proofErr w:type="spellStart"/>
      <w:r w:rsidR="00F73D74">
        <w:rPr>
          <w:rStyle w:val="ellipsis"/>
          <w:rFonts w:asciiTheme="minorHAnsi" w:hAnsiTheme="minorHAnsi" w:cstheme="minorHAnsi"/>
          <w:sz w:val="22"/>
          <w:szCs w:val="22"/>
        </w:rPr>
        <w:t>Gracia</w:t>
      </w:r>
      <w:proofErr w:type="spellEnd"/>
      <w:r w:rsidR="00F73D74">
        <w:rPr>
          <w:rStyle w:val="ellipsis"/>
          <w:rFonts w:asciiTheme="minorHAnsi" w:hAnsiTheme="minorHAnsi" w:cstheme="minorHAnsi"/>
          <w:sz w:val="22"/>
          <w:szCs w:val="22"/>
        </w:rPr>
        <w:t xml:space="preserve"> </w:t>
      </w:r>
      <w:r w:rsidR="000633A8">
        <w:rPr>
          <w:rStyle w:val="ellipsis"/>
          <w:rFonts w:asciiTheme="minorHAnsi" w:hAnsiTheme="minorHAnsi" w:cstheme="minorHAnsi"/>
          <w:sz w:val="22"/>
          <w:szCs w:val="22"/>
        </w:rPr>
        <w:t xml:space="preserve">ŠZ </w:t>
      </w:r>
      <w:r w:rsidRPr="00F55596">
        <w:rPr>
          <w:rStyle w:val="ellipsis"/>
          <w:rFonts w:asciiTheme="minorHAnsi" w:hAnsiTheme="minorHAnsi" w:cstheme="minorHAnsi"/>
          <w:sz w:val="22"/>
          <w:szCs w:val="22"/>
        </w:rPr>
        <w:t>uhradia prijímateľ a platiteľ alikvotnú časť úhrady za prvý mesiac pobytu v</w:t>
      </w:r>
      <w:r w:rsidR="00F73D74">
        <w:rPr>
          <w:rStyle w:val="ellipsis"/>
          <w:rFonts w:asciiTheme="minorHAnsi" w:hAnsiTheme="minorHAnsi" w:cstheme="minorHAnsi"/>
          <w:sz w:val="22"/>
          <w:szCs w:val="22"/>
        </w:rPr>
        <w:t> </w:t>
      </w:r>
      <w:proofErr w:type="spellStart"/>
      <w:r w:rsidR="00F73D74">
        <w:rPr>
          <w:rStyle w:val="ellipsis"/>
          <w:rFonts w:asciiTheme="minorHAnsi" w:hAnsiTheme="minorHAnsi" w:cstheme="minorHAnsi"/>
          <w:sz w:val="22"/>
          <w:szCs w:val="22"/>
        </w:rPr>
        <w:t>Gracia</w:t>
      </w:r>
      <w:proofErr w:type="spellEnd"/>
      <w:r w:rsidR="00F73D74">
        <w:rPr>
          <w:rStyle w:val="ellipsis"/>
          <w:rFonts w:asciiTheme="minorHAnsi" w:hAnsiTheme="minorHAnsi" w:cstheme="minorHAnsi"/>
          <w:sz w:val="22"/>
          <w:szCs w:val="22"/>
        </w:rPr>
        <w:t xml:space="preserve"> </w:t>
      </w:r>
      <w:r w:rsidR="000633A8">
        <w:rPr>
          <w:rStyle w:val="ellipsis"/>
          <w:rFonts w:asciiTheme="minorHAnsi" w:hAnsiTheme="minorHAnsi" w:cstheme="minorHAnsi"/>
          <w:sz w:val="22"/>
          <w:szCs w:val="22"/>
        </w:rPr>
        <w:t>ŠZ</w:t>
      </w:r>
    </w:p>
    <w:p w14:paraId="5EA15C6C" w14:textId="77777777" w:rsidR="00F55596" w:rsidRPr="00F55596" w:rsidRDefault="00F55596" w:rsidP="00F55596">
      <w:pPr>
        <w:jc w:val="both"/>
        <w:rPr>
          <w:rStyle w:val="ellipsis"/>
          <w:rFonts w:asciiTheme="minorHAnsi" w:hAnsiTheme="minorHAnsi" w:cstheme="minorHAnsi"/>
          <w:sz w:val="22"/>
          <w:szCs w:val="22"/>
        </w:rPr>
      </w:pPr>
    </w:p>
    <w:p w14:paraId="12F37D92" w14:textId="77777777" w:rsidR="00F55596" w:rsidRPr="00F55596" w:rsidRDefault="00F55596" w:rsidP="00F55596">
      <w:pPr>
        <w:jc w:val="both"/>
        <w:rPr>
          <w:rStyle w:val="ellipsis"/>
          <w:rFonts w:asciiTheme="minorHAnsi" w:hAnsiTheme="minorHAnsi" w:cstheme="minorHAnsi"/>
          <w:sz w:val="22"/>
          <w:szCs w:val="22"/>
        </w:rPr>
      </w:pPr>
    </w:p>
    <w:p w14:paraId="6F6393F1" w14:textId="4E40C915" w:rsidR="00F55596" w:rsidRPr="00F55596" w:rsidRDefault="00F55596" w:rsidP="00F55596">
      <w:pPr>
        <w:jc w:val="both"/>
        <w:rPr>
          <w:rStyle w:val="ellipsis"/>
          <w:rFonts w:asciiTheme="minorHAnsi" w:hAnsiTheme="minorHAnsi" w:cstheme="minorHAnsi"/>
          <w:sz w:val="22"/>
          <w:szCs w:val="22"/>
        </w:rPr>
      </w:pPr>
      <w:r w:rsidRPr="00F55596">
        <w:rPr>
          <w:rStyle w:val="ellipsis"/>
          <w:rFonts w:asciiTheme="minorHAnsi" w:hAnsiTheme="minorHAnsi" w:cstheme="minorHAnsi"/>
          <w:b/>
          <w:sz w:val="22"/>
          <w:szCs w:val="22"/>
        </w:rPr>
        <w:tab/>
        <w:t>JEDNORAZOVO</w:t>
      </w:r>
      <w:r w:rsidRPr="00F55596">
        <w:rPr>
          <w:rStyle w:val="ellipsis"/>
          <w:rFonts w:asciiTheme="minorHAnsi" w:hAnsiTheme="minorHAnsi" w:cstheme="minorHAnsi"/>
          <w:sz w:val="22"/>
          <w:szCs w:val="22"/>
        </w:rPr>
        <w:t xml:space="preserve"> na zmluvné číslo účtu:</w:t>
      </w:r>
      <w:r w:rsidR="007450DA" w:rsidRPr="007450D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7450DA" w:rsidRPr="007450D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SK65 1111  00000017 3963 7004</w:t>
      </w:r>
      <w:r w:rsidR="007450DA">
        <w:rPr>
          <w:rStyle w:val="ellipsis"/>
          <w:rFonts w:asciiTheme="minorHAnsi" w:hAnsiTheme="minorHAnsi" w:cstheme="minorHAnsi"/>
          <w:sz w:val="22"/>
          <w:szCs w:val="22"/>
        </w:rPr>
        <w:t xml:space="preserve">                </w:t>
      </w:r>
    </w:p>
    <w:p w14:paraId="45B66AF0" w14:textId="4EBF3C1E" w:rsidR="00395600" w:rsidRPr="00395600" w:rsidRDefault="00F55596" w:rsidP="007450DA">
      <w:pPr>
        <w:ind w:firstLine="708"/>
        <w:rPr>
          <w:rFonts w:ascii="Calibri" w:hAnsi="Calibri" w:cs="Arial"/>
          <w:b/>
          <w:sz w:val="22"/>
          <w:szCs w:val="22"/>
          <w:lang w:eastAsia="sk-SK"/>
        </w:rPr>
      </w:pPr>
      <w:r w:rsidRPr="00F55596">
        <w:rPr>
          <w:rStyle w:val="ellipsis"/>
          <w:rFonts w:asciiTheme="minorHAnsi" w:hAnsiTheme="minorHAnsi" w:cstheme="minorHAnsi"/>
          <w:sz w:val="22"/>
          <w:szCs w:val="22"/>
        </w:rPr>
        <w:tab/>
      </w:r>
      <w:r w:rsidR="007450DA">
        <w:rPr>
          <w:rStyle w:val="ellipsis"/>
          <w:rFonts w:asciiTheme="minorHAnsi" w:hAnsiTheme="minorHAnsi" w:cstheme="minorHAnsi"/>
          <w:sz w:val="22"/>
          <w:szCs w:val="22"/>
        </w:rPr>
        <w:tab/>
      </w:r>
      <w:r w:rsidR="007450DA">
        <w:rPr>
          <w:rStyle w:val="ellipsis"/>
          <w:rFonts w:asciiTheme="minorHAnsi" w:hAnsiTheme="minorHAnsi" w:cstheme="minorHAnsi"/>
          <w:sz w:val="22"/>
          <w:szCs w:val="22"/>
        </w:rPr>
        <w:tab/>
      </w:r>
      <w:r w:rsidR="007450DA">
        <w:rPr>
          <w:rStyle w:val="ellipsis"/>
          <w:rFonts w:asciiTheme="minorHAnsi" w:hAnsiTheme="minorHAnsi" w:cstheme="minorHAnsi"/>
          <w:sz w:val="22"/>
          <w:szCs w:val="22"/>
        </w:rPr>
        <w:tab/>
      </w:r>
      <w:r w:rsidR="007450DA">
        <w:rPr>
          <w:rStyle w:val="ellipsis"/>
          <w:rFonts w:asciiTheme="minorHAnsi" w:hAnsiTheme="minorHAnsi" w:cstheme="minorHAnsi"/>
          <w:sz w:val="22"/>
          <w:szCs w:val="22"/>
        </w:rPr>
        <w:tab/>
      </w:r>
      <w:r w:rsidRPr="00F55596">
        <w:rPr>
          <w:rFonts w:asciiTheme="minorHAnsi" w:hAnsiTheme="minorHAnsi" w:cstheme="minorHAnsi"/>
          <w:sz w:val="22"/>
          <w:szCs w:val="22"/>
        </w:rPr>
        <w:t xml:space="preserve">– </w:t>
      </w:r>
      <w:r w:rsidR="007450DA">
        <w:rPr>
          <w:rFonts w:asciiTheme="minorHAnsi" w:hAnsiTheme="minorHAnsi" w:cstheme="minorHAnsi"/>
          <w:sz w:val="22"/>
          <w:szCs w:val="22"/>
        </w:rPr>
        <w:t xml:space="preserve"> </w:t>
      </w:r>
      <w:r w:rsidRPr="00F55596">
        <w:rPr>
          <w:rFonts w:asciiTheme="minorHAnsi" w:hAnsiTheme="minorHAnsi" w:cstheme="minorHAnsi"/>
          <w:b/>
          <w:sz w:val="22"/>
          <w:szCs w:val="22"/>
        </w:rPr>
        <w:t xml:space="preserve">variabilný symbol: </w:t>
      </w:r>
      <w:proofErr w:type="spellStart"/>
      <w:r w:rsidR="00395600" w:rsidRPr="00395600">
        <w:rPr>
          <w:rFonts w:ascii="Calibri" w:hAnsi="Calibri" w:cs="Arial"/>
          <w:b/>
          <w:sz w:val="22"/>
          <w:szCs w:val="22"/>
          <w:highlight w:val="yellow"/>
          <w:lang w:eastAsia="sk-SK"/>
        </w:rPr>
        <w:t>deňmesiac</w:t>
      </w:r>
      <w:proofErr w:type="spellEnd"/>
      <w:r w:rsidR="00395600" w:rsidRPr="00395600">
        <w:rPr>
          <w:rFonts w:ascii="Calibri" w:hAnsi="Calibri" w:cs="Arial"/>
          <w:b/>
          <w:sz w:val="22"/>
          <w:szCs w:val="22"/>
          <w:highlight w:val="yellow"/>
          <w:lang w:eastAsia="sk-SK"/>
        </w:rPr>
        <w:t>/rok</w:t>
      </w:r>
    </w:p>
    <w:p w14:paraId="69D9EAE5" w14:textId="02315A70" w:rsidR="00F55596" w:rsidRPr="00F55596" w:rsidRDefault="00F55596" w:rsidP="00395600">
      <w:pPr>
        <w:ind w:firstLine="708"/>
        <w:jc w:val="both"/>
        <w:rPr>
          <w:rStyle w:val="ellipsis"/>
          <w:rFonts w:asciiTheme="minorHAnsi" w:hAnsiTheme="minorHAnsi" w:cstheme="minorHAnsi"/>
          <w:b/>
          <w:sz w:val="22"/>
          <w:szCs w:val="22"/>
        </w:rPr>
      </w:pPr>
      <w:r w:rsidRPr="00F55596">
        <w:rPr>
          <w:rStyle w:val="ellipsis"/>
          <w:rFonts w:asciiTheme="minorHAnsi" w:hAnsiTheme="minorHAnsi" w:cstheme="minorHAnsi"/>
          <w:color w:val="FF0000"/>
          <w:sz w:val="22"/>
          <w:szCs w:val="22"/>
        </w:rPr>
        <w:tab/>
      </w:r>
    </w:p>
    <w:p w14:paraId="68153040" w14:textId="4FCDE295" w:rsidR="00F55596" w:rsidRPr="00F55596" w:rsidRDefault="00F55596" w:rsidP="000633A8">
      <w:pPr>
        <w:jc w:val="both"/>
        <w:rPr>
          <w:rFonts w:ascii="Calibri" w:hAnsi="Calibri" w:cs="Arial"/>
          <w:b/>
          <w:sz w:val="22"/>
          <w:szCs w:val="22"/>
          <w:lang w:eastAsia="sk-SK"/>
        </w:rPr>
      </w:pPr>
      <w:r w:rsidRPr="00F55596">
        <w:rPr>
          <w:rFonts w:ascii="Calibri" w:hAnsi="Calibri" w:cs="Arial"/>
          <w:b/>
          <w:sz w:val="22"/>
          <w:szCs w:val="22"/>
          <w:lang w:eastAsia="sk-SK"/>
        </w:rPr>
        <w:t>Pravidelnú mesačnú platbu uvedenú v MPP uhrad</w:t>
      </w:r>
      <w:r w:rsidR="000633A8">
        <w:rPr>
          <w:rFonts w:ascii="Calibri" w:hAnsi="Calibri" w:cs="Arial"/>
          <w:b/>
          <w:sz w:val="22"/>
          <w:szCs w:val="22"/>
          <w:lang w:eastAsia="sk-SK"/>
        </w:rPr>
        <w:t>ia</w:t>
      </w:r>
      <w:r w:rsidRPr="00F55596">
        <w:rPr>
          <w:rFonts w:ascii="Calibri" w:hAnsi="Calibri" w:cs="Arial"/>
          <w:b/>
          <w:sz w:val="22"/>
          <w:szCs w:val="22"/>
          <w:lang w:eastAsia="sk-SK"/>
        </w:rPr>
        <w:t xml:space="preserve"> prijímateľ</w:t>
      </w:r>
      <w:r w:rsidR="000633A8">
        <w:rPr>
          <w:rFonts w:ascii="Calibri" w:hAnsi="Calibri" w:cs="Arial"/>
          <w:b/>
          <w:sz w:val="22"/>
          <w:szCs w:val="22"/>
          <w:lang w:eastAsia="sk-SK"/>
        </w:rPr>
        <w:t xml:space="preserve"> a platiteľ </w:t>
      </w:r>
      <w:r w:rsidRPr="00F55596">
        <w:rPr>
          <w:rFonts w:ascii="Calibri" w:hAnsi="Calibri" w:cs="Arial"/>
          <w:b/>
          <w:sz w:val="22"/>
          <w:szCs w:val="22"/>
          <w:lang w:eastAsia="sk-SK"/>
        </w:rPr>
        <w:t xml:space="preserve"> tak, že platba na aktuálny kalendárny mesiac musí byť pripísaná na účet poskytovateľa najneskôr do 3. dňa aktuálneho kalendárneho mesiaca.</w:t>
      </w:r>
      <w:r w:rsidRPr="00F55596">
        <w:rPr>
          <w:rFonts w:ascii="Calibri" w:hAnsi="Calibri" w:cs="Arial"/>
          <w:sz w:val="22"/>
          <w:szCs w:val="22"/>
          <w:lang w:eastAsia="sk-SK"/>
        </w:rPr>
        <w:t> </w:t>
      </w:r>
    </w:p>
    <w:p w14:paraId="0FE8F805" w14:textId="77777777" w:rsidR="00F55596" w:rsidRPr="00F55596" w:rsidRDefault="00F55596" w:rsidP="00F55596">
      <w:pPr>
        <w:ind w:left="1080"/>
        <w:jc w:val="both"/>
        <w:rPr>
          <w:rFonts w:ascii="Calibri" w:hAnsi="Calibri" w:cs="Arial"/>
          <w:b/>
          <w:sz w:val="22"/>
          <w:szCs w:val="22"/>
          <w:lang w:eastAsia="sk-SK"/>
        </w:rPr>
      </w:pPr>
    </w:p>
    <w:p w14:paraId="777F9973" w14:textId="6C92D5B4" w:rsidR="00F55596" w:rsidRPr="00F55596" w:rsidRDefault="00F55596" w:rsidP="00F55596">
      <w:pPr>
        <w:jc w:val="both"/>
        <w:rPr>
          <w:rFonts w:asciiTheme="minorHAnsi" w:hAnsiTheme="minorHAnsi" w:cstheme="minorHAnsi"/>
        </w:rPr>
      </w:pPr>
      <w:r w:rsidRPr="00F55596">
        <w:rPr>
          <w:rFonts w:ascii="Calibri" w:hAnsi="Calibri" w:cs="Arial"/>
          <w:b/>
          <w:sz w:val="22"/>
          <w:szCs w:val="22"/>
        </w:rPr>
        <w:tab/>
        <w:t xml:space="preserve">VŽDY </w:t>
      </w:r>
      <w:r w:rsidRPr="00F55596">
        <w:rPr>
          <w:rStyle w:val="ellipsis"/>
          <w:rFonts w:asciiTheme="minorHAnsi" w:hAnsiTheme="minorHAnsi" w:cstheme="minorHAnsi"/>
          <w:sz w:val="22"/>
          <w:szCs w:val="22"/>
        </w:rPr>
        <w:t>na zmluvné číslo účtu:</w:t>
      </w:r>
      <w:r w:rsidR="007450DA" w:rsidRPr="007450D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SK65 1111  00000017 3963 7004</w:t>
      </w:r>
      <w:r w:rsidR="007450DA">
        <w:rPr>
          <w:rStyle w:val="ellipsis"/>
          <w:rFonts w:asciiTheme="minorHAnsi" w:hAnsiTheme="minorHAnsi" w:cstheme="minorHAnsi"/>
          <w:sz w:val="22"/>
          <w:szCs w:val="22"/>
        </w:rPr>
        <w:t xml:space="preserve">                </w:t>
      </w:r>
    </w:p>
    <w:p w14:paraId="7FD706FF" w14:textId="3BBF7422" w:rsidR="00395600" w:rsidRPr="00395600" w:rsidRDefault="00F55596" w:rsidP="00395600">
      <w:pPr>
        <w:rPr>
          <w:rFonts w:ascii="Calibri" w:hAnsi="Calibri" w:cs="Arial"/>
          <w:b/>
          <w:sz w:val="22"/>
          <w:szCs w:val="22"/>
          <w:lang w:eastAsia="sk-SK"/>
        </w:rPr>
      </w:pPr>
      <w:r w:rsidRPr="00F55596">
        <w:rPr>
          <w:rStyle w:val="ellipsis"/>
          <w:rFonts w:asciiTheme="minorHAnsi" w:hAnsiTheme="minorHAnsi" w:cstheme="minorHAnsi"/>
          <w:sz w:val="22"/>
          <w:szCs w:val="22"/>
        </w:rPr>
        <w:tab/>
      </w:r>
      <w:r w:rsidRPr="00F55596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_Hlk507540371"/>
      <w:r w:rsidR="00395600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7450DA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395600">
        <w:rPr>
          <w:rFonts w:asciiTheme="minorHAnsi" w:hAnsiTheme="minorHAnsi" w:cstheme="minorHAnsi"/>
          <w:sz w:val="22"/>
          <w:szCs w:val="22"/>
        </w:rPr>
        <w:t xml:space="preserve">  </w:t>
      </w:r>
      <w:r w:rsidRPr="00F55596">
        <w:rPr>
          <w:rFonts w:asciiTheme="minorHAnsi" w:hAnsiTheme="minorHAnsi" w:cstheme="minorHAnsi"/>
          <w:sz w:val="22"/>
          <w:szCs w:val="22"/>
        </w:rPr>
        <w:t xml:space="preserve">– </w:t>
      </w:r>
      <w:r w:rsidRPr="00F55596">
        <w:rPr>
          <w:rFonts w:asciiTheme="minorHAnsi" w:hAnsiTheme="minorHAnsi" w:cstheme="minorHAnsi"/>
          <w:b/>
          <w:sz w:val="22"/>
          <w:szCs w:val="22"/>
        </w:rPr>
        <w:t xml:space="preserve">variabilný symbol: </w:t>
      </w:r>
      <w:bookmarkEnd w:id="3"/>
      <w:proofErr w:type="spellStart"/>
      <w:r w:rsidR="00395600" w:rsidRPr="00395600">
        <w:rPr>
          <w:rFonts w:ascii="Calibri" w:hAnsi="Calibri" w:cs="Arial"/>
          <w:b/>
          <w:sz w:val="22"/>
          <w:szCs w:val="22"/>
          <w:highlight w:val="yellow"/>
          <w:lang w:eastAsia="sk-SK"/>
        </w:rPr>
        <w:t>deňmesiac</w:t>
      </w:r>
      <w:proofErr w:type="spellEnd"/>
      <w:r w:rsidR="00395600" w:rsidRPr="00395600">
        <w:rPr>
          <w:rFonts w:ascii="Calibri" w:hAnsi="Calibri" w:cs="Arial"/>
          <w:b/>
          <w:sz w:val="22"/>
          <w:szCs w:val="22"/>
          <w:highlight w:val="yellow"/>
          <w:lang w:eastAsia="sk-SK"/>
        </w:rPr>
        <w:t>/rok</w:t>
      </w:r>
    </w:p>
    <w:p w14:paraId="10BB9769" w14:textId="7734563A" w:rsidR="00DB4C04" w:rsidRPr="00F55596" w:rsidRDefault="00DB4C04" w:rsidP="0039560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="Calibri" w:hAnsi="Calibri" w:cs="Arial"/>
          <w:b/>
          <w:sz w:val="22"/>
          <w:szCs w:val="22"/>
        </w:rPr>
        <w:tab/>
      </w:r>
    </w:p>
    <w:p w14:paraId="79FC2D4E" w14:textId="4A17D5AB" w:rsidR="0039397E" w:rsidRPr="00F55596" w:rsidRDefault="00740CD7" w:rsidP="00464D53">
      <w:pPr>
        <w:jc w:val="both"/>
        <w:rPr>
          <w:rStyle w:val="Vrazn"/>
          <w:rFonts w:asciiTheme="minorHAnsi" w:hAnsiTheme="minorHAnsi" w:cstheme="minorHAnsi"/>
          <w:b w:val="0"/>
          <w:bCs w:val="0"/>
          <w:sz w:val="22"/>
          <w:szCs w:val="22"/>
        </w:rPr>
      </w:pPr>
      <w:r w:rsidRPr="00F55596">
        <w:rPr>
          <w:rFonts w:asciiTheme="minorHAnsi" w:hAnsiTheme="minorHAnsi" w:cstheme="minorHAnsi"/>
          <w:b/>
          <w:sz w:val="22"/>
          <w:szCs w:val="22"/>
        </w:rPr>
        <w:t>3.</w:t>
      </w:r>
      <w:r w:rsidR="00752306" w:rsidRPr="00F55596">
        <w:rPr>
          <w:rFonts w:asciiTheme="minorHAnsi" w:hAnsiTheme="minorHAnsi" w:cstheme="minorHAnsi"/>
          <w:b/>
          <w:sz w:val="22"/>
          <w:szCs w:val="22"/>
        </w:rPr>
        <w:t xml:space="preserve"> Úhrady preukázateľných nákladov </w:t>
      </w:r>
      <w:r w:rsidR="00C15720" w:rsidRPr="00F55596">
        <w:rPr>
          <w:rFonts w:asciiTheme="minorHAnsi" w:hAnsiTheme="minorHAnsi" w:cstheme="minorHAnsi"/>
          <w:b/>
          <w:sz w:val="22"/>
          <w:szCs w:val="22"/>
        </w:rPr>
        <w:t>fakultatívnych</w:t>
      </w:r>
      <w:r w:rsidR="00752306" w:rsidRPr="00F55596">
        <w:rPr>
          <w:rFonts w:asciiTheme="minorHAnsi" w:hAnsiTheme="minorHAnsi" w:cstheme="minorHAnsi"/>
          <w:b/>
          <w:sz w:val="22"/>
          <w:szCs w:val="22"/>
        </w:rPr>
        <w:t xml:space="preserve"> nadštandardných služieb</w:t>
      </w:r>
      <w:r w:rsidR="00B976D0" w:rsidRPr="00F55596">
        <w:rPr>
          <w:rFonts w:asciiTheme="minorHAnsi" w:hAnsiTheme="minorHAnsi" w:cstheme="minorHAnsi"/>
          <w:b/>
          <w:sz w:val="22"/>
          <w:szCs w:val="22"/>
        </w:rPr>
        <w:t>, či platieb za lieky a pomôcky mimo zdravotného poistenia</w:t>
      </w:r>
      <w:r w:rsidR="00752306" w:rsidRPr="00F5559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3BEB" w:rsidRPr="00F55596">
        <w:rPr>
          <w:rStyle w:val="Vrazn"/>
          <w:rFonts w:asciiTheme="minorHAnsi" w:hAnsiTheme="minorHAnsi" w:cstheme="minorHAnsi"/>
          <w:b w:val="0"/>
          <w:sz w:val="22"/>
          <w:szCs w:val="22"/>
        </w:rPr>
        <w:t>sú hradené nad rámec  MPP a to na základe objednávky a na základe aktuálneho cenníka zverejneného na webe poskytovateľa</w:t>
      </w:r>
      <w:r w:rsidR="0042737F" w:rsidRPr="00F55596">
        <w:rPr>
          <w:rStyle w:val="Vrazn"/>
          <w:rFonts w:asciiTheme="minorHAnsi" w:hAnsiTheme="minorHAnsi" w:cstheme="minorHAnsi"/>
          <w:b w:val="0"/>
          <w:sz w:val="22"/>
          <w:szCs w:val="22"/>
        </w:rPr>
        <w:t>,</w:t>
      </w:r>
      <w:r w:rsidR="006F3BEB" w:rsidRPr="00F55596">
        <w:rPr>
          <w:rStyle w:val="Vrazn"/>
          <w:rFonts w:asciiTheme="minorHAnsi" w:hAnsiTheme="minorHAnsi" w:cstheme="minorHAnsi"/>
          <w:b w:val="0"/>
          <w:sz w:val="22"/>
          <w:szCs w:val="22"/>
        </w:rPr>
        <w:t xml:space="preserve"> a</w:t>
      </w:r>
      <w:r w:rsidR="0042737F" w:rsidRPr="00F55596">
        <w:rPr>
          <w:rStyle w:val="Vrazn"/>
          <w:rFonts w:asciiTheme="minorHAnsi" w:hAnsiTheme="minorHAnsi" w:cstheme="minorHAnsi"/>
          <w:b w:val="0"/>
          <w:sz w:val="22"/>
          <w:szCs w:val="22"/>
        </w:rPr>
        <w:t>lebo</w:t>
      </w:r>
      <w:r w:rsidR="006F3BEB" w:rsidRPr="00F55596">
        <w:rPr>
          <w:rStyle w:val="Vrazn"/>
          <w:rFonts w:asciiTheme="minorHAnsi" w:hAnsiTheme="minorHAnsi" w:cstheme="minorHAnsi"/>
          <w:b w:val="0"/>
          <w:sz w:val="22"/>
          <w:szCs w:val="22"/>
        </w:rPr>
        <w:t> v priestoroch poskytovateľa</w:t>
      </w:r>
      <w:r w:rsidR="00D15F1A">
        <w:rPr>
          <w:rStyle w:val="Vrazn"/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D15F1A" w:rsidRPr="00CD58A0">
        <w:rPr>
          <w:rStyle w:val="Vrazn"/>
          <w:rFonts w:asciiTheme="minorHAnsi" w:hAnsiTheme="minorHAnsi" w:cstheme="minorHAnsi"/>
          <w:b w:val="0"/>
          <w:sz w:val="22"/>
          <w:szCs w:val="22"/>
        </w:rPr>
        <w:t>či na základe cenníkov dodávateľov týchto služieb</w:t>
      </w:r>
      <w:r w:rsidR="006F3BEB" w:rsidRPr="00F55596">
        <w:rPr>
          <w:rStyle w:val="Vrazn"/>
          <w:rFonts w:asciiTheme="minorHAnsi" w:hAnsiTheme="minorHAnsi" w:cstheme="minorHAnsi"/>
          <w:b w:val="0"/>
          <w:sz w:val="22"/>
          <w:szCs w:val="22"/>
        </w:rPr>
        <w:t>. Služby sú hradené mesačne na základe vyúčtovania</w:t>
      </w:r>
      <w:r w:rsidR="00B976D0" w:rsidRPr="00F55596">
        <w:rPr>
          <w:rStyle w:val="Vrazn"/>
          <w:rFonts w:asciiTheme="minorHAnsi" w:hAnsiTheme="minorHAnsi" w:cstheme="minorHAnsi"/>
          <w:b w:val="0"/>
          <w:sz w:val="22"/>
          <w:szCs w:val="22"/>
        </w:rPr>
        <w:t xml:space="preserve"> zo súkromných depozitov prijímateľov</w:t>
      </w:r>
      <w:r w:rsidR="006F3BEB" w:rsidRPr="00F55596">
        <w:rPr>
          <w:rStyle w:val="Vrazn"/>
          <w:rFonts w:asciiTheme="minorHAnsi" w:hAnsiTheme="minorHAnsi" w:cstheme="minorHAnsi"/>
          <w:b w:val="0"/>
          <w:sz w:val="22"/>
          <w:szCs w:val="22"/>
        </w:rPr>
        <w:t>.</w:t>
      </w:r>
    </w:p>
    <w:p w14:paraId="261B31BE" w14:textId="054D428B" w:rsidR="00752306" w:rsidRPr="00F55596" w:rsidRDefault="00752306" w:rsidP="00464D53">
      <w:pPr>
        <w:pStyle w:val="Odsekzoznamu"/>
        <w:numPr>
          <w:ilvl w:val="1"/>
          <w:numId w:val="1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55596">
        <w:rPr>
          <w:rFonts w:asciiTheme="minorHAnsi" w:hAnsiTheme="minorHAnsi" w:cstheme="minorHAnsi"/>
          <w:b/>
          <w:sz w:val="22"/>
          <w:szCs w:val="22"/>
        </w:rPr>
        <w:t>Ide najmä o:</w:t>
      </w:r>
    </w:p>
    <w:p w14:paraId="7C5003E9" w14:textId="77777777" w:rsidR="00752306" w:rsidRPr="00F55596" w:rsidRDefault="00752306" w:rsidP="00464D53">
      <w:pPr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sz w:val="22"/>
          <w:szCs w:val="22"/>
        </w:rPr>
        <w:t xml:space="preserve">a) </w:t>
      </w:r>
      <w:r w:rsidR="004C5994" w:rsidRPr="00F55596">
        <w:rPr>
          <w:rFonts w:asciiTheme="minorHAnsi" w:hAnsiTheme="minorHAnsi" w:cstheme="minorHAnsi"/>
          <w:sz w:val="22"/>
          <w:szCs w:val="22"/>
        </w:rPr>
        <w:t xml:space="preserve">Úhradu </w:t>
      </w:r>
      <w:r w:rsidRPr="00F55596">
        <w:rPr>
          <w:rFonts w:asciiTheme="minorHAnsi" w:hAnsiTheme="minorHAnsi" w:cstheme="minorHAnsi"/>
          <w:sz w:val="22"/>
          <w:szCs w:val="22"/>
        </w:rPr>
        <w:t xml:space="preserve">za </w:t>
      </w:r>
      <w:r w:rsidR="008F40AD" w:rsidRPr="00F55596">
        <w:rPr>
          <w:rFonts w:asciiTheme="minorHAnsi" w:hAnsiTheme="minorHAnsi" w:cstheme="minorHAnsi"/>
          <w:sz w:val="22"/>
          <w:szCs w:val="22"/>
        </w:rPr>
        <w:t xml:space="preserve">lekárske </w:t>
      </w:r>
      <w:r w:rsidRPr="00F55596">
        <w:rPr>
          <w:rFonts w:asciiTheme="minorHAnsi" w:hAnsiTheme="minorHAnsi" w:cstheme="minorHAnsi"/>
          <w:sz w:val="22"/>
          <w:szCs w:val="22"/>
        </w:rPr>
        <w:t>recepty, ak nebola úhrada uskutočnená ako výkon uhrádzaný príslušnou zdravotnou poisťovňou, alebo ich doplatky a poplatky stanovené dodávajúcim subjektom.</w:t>
      </w:r>
    </w:p>
    <w:p w14:paraId="24B30333" w14:textId="77777777" w:rsidR="00752306" w:rsidRPr="00F55596" w:rsidRDefault="00752306" w:rsidP="00464D53">
      <w:pPr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sz w:val="22"/>
          <w:szCs w:val="22"/>
        </w:rPr>
        <w:t>b) Úhradu za priame platby za hospitalizáciu, ak nebola úhrada uskutočnená ako výkon uhrádzaný príslušnou zdravotnou poisťovňou.</w:t>
      </w:r>
    </w:p>
    <w:p w14:paraId="028E7141" w14:textId="269C5C9F" w:rsidR="00C15720" w:rsidRPr="00F55596" w:rsidRDefault="00C15720" w:rsidP="00464D53">
      <w:pPr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sz w:val="22"/>
          <w:szCs w:val="22"/>
        </w:rPr>
        <w:t>c) Úhradu za služby ADOS, ak boli indikované lekárom a nie sú uhradené príslušnou zdravotnou poisťovňou.</w:t>
      </w:r>
    </w:p>
    <w:p w14:paraId="2D9B8728" w14:textId="366A37F6" w:rsidR="00F67328" w:rsidRPr="00D15F1A" w:rsidRDefault="00C15720" w:rsidP="00464D53">
      <w:pPr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sz w:val="22"/>
          <w:szCs w:val="22"/>
        </w:rPr>
        <w:t>d</w:t>
      </w:r>
      <w:r w:rsidR="00752306" w:rsidRPr="00F55596">
        <w:rPr>
          <w:rFonts w:asciiTheme="minorHAnsi" w:hAnsiTheme="minorHAnsi" w:cstheme="minorHAnsi"/>
          <w:sz w:val="22"/>
          <w:szCs w:val="22"/>
        </w:rPr>
        <w:t xml:space="preserve">) </w:t>
      </w:r>
      <w:r w:rsidR="00D15F1A" w:rsidRPr="00D15F1A">
        <w:rPr>
          <w:rFonts w:asciiTheme="minorHAnsi" w:hAnsiTheme="minorHAnsi" w:cstheme="minorHAnsi"/>
          <w:sz w:val="22"/>
          <w:szCs w:val="22"/>
        </w:rPr>
        <w:t>Úhrada za mobilný hosp</w:t>
      </w:r>
      <w:r w:rsidR="00D15F1A">
        <w:rPr>
          <w:rFonts w:asciiTheme="minorHAnsi" w:hAnsiTheme="minorHAnsi" w:cstheme="minorHAnsi"/>
          <w:sz w:val="22"/>
          <w:szCs w:val="22"/>
        </w:rPr>
        <w:t>i</w:t>
      </w:r>
      <w:r w:rsidR="00D15F1A" w:rsidRPr="00D15F1A">
        <w:rPr>
          <w:rFonts w:asciiTheme="minorHAnsi" w:hAnsiTheme="minorHAnsi" w:cstheme="minorHAnsi"/>
          <w:sz w:val="22"/>
          <w:szCs w:val="22"/>
        </w:rPr>
        <w:t>ce</w:t>
      </w:r>
      <w:r w:rsidR="00D15F1A">
        <w:rPr>
          <w:rFonts w:asciiTheme="minorHAnsi" w:hAnsiTheme="minorHAnsi" w:cstheme="minorHAnsi"/>
          <w:sz w:val="22"/>
          <w:szCs w:val="22"/>
        </w:rPr>
        <w:t xml:space="preserve">, </w:t>
      </w:r>
      <w:r w:rsidR="00D15F1A" w:rsidRPr="00F55596">
        <w:rPr>
          <w:rFonts w:asciiTheme="minorHAnsi" w:hAnsiTheme="minorHAnsi" w:cstheme="minorHAnsi"/>
          <w:sz w:val="22"/>
          <w:szCs w:val="22"/>
        </w:rPr>
        <w:t>ak nebola úhrada uskutočnená ako výkon uhrádzaný príslušnou zdravotnou poisťovňou</w:t>
      </w:r>
    </w:p>
    <w:p w14:paraId="429CDA62" w14:textId="77777777" w:rsidR="00C15720" w:rsidRPr="00F55596" w:rsidRDefault="00C15720" w:rsidP="00464D53">
      <w:pPr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sz w:val="22"/>
          <w:szCs w:val="22"/>
        </w:rPr>
        <w:t>e) Úhrady za prípadné vyžiadané osobné nákupy hygienických, či iných potrieb pre prijímateľa podľa jeho želania a potrieb.</w:t>
      </w:r>
    </w:p>
    <w:p w14:paraId="1672ABB5" w14:textId="61434E85" w:rsidR="00752306" w:rsidRPr="00F55596" w:rsidRDefault="00C15720" w:rsidP="00464D53">
      <w:pPr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sz w:val="22"/>
          <w:szCs w:val="22"/>
        </w:rPr>
        <w:t>f</w:t>
      </w:r>
      <w:r w:rsidR="00752306" w:rsidRPr="00F55596">
        <w:rPr>
          <w:rFonts w:asciiTheme="minorHAnsi" w:hAnsiTheme="minorHAnsi" w:cstheme="minorHAnsi"/>
          <w:sz w:val="22"/>
          <w:szCs w:val="22"/>
        </w:rPr>
        <w:t xml:space="preserve">) Úhradu za iné doplnkové dohodnuté služby  </w:t>
      </w:r>
      <w:r w:rsidR="00B976D0" w:rsidRPr="00F55596">
        <w:rPr>
          <w:rFonts w:asciiTheme="minorHAnsi" w:hAnsiTheme="minorHAnsi" w:cstheme="minorHAnsi"/>
          <w:sz w:val="22"/>
          <w:szCs w:val="22"/>
        </w:rPr>
        <w:t>(</w:t>
      </w:r>
      <w:r w:rsidR="00752306" w:rsidRPr="00F55596">
        <w:rPr>
          <w:rFonts w:asciiTheme="minorHAnsi" w:hAnsiTheme="minorHAnsi" w:cstheme="minorHAnsi"/>
          <w:sz w:val="22"/>
          <w:szCs w:val="22"/>
        </w:rPr>
        <w:t>za manikúru, pedikúru, kaderníka</w:t>
      </w:r>
      <w:r w:rsidR="00752306" w:rsidRPr="00CD58A0">
        <w:rPr>
          <w:rFonts w:asciiTheme="minorHAnsi" w:hAnsiTheme="minorHAnsi" w:cstheme="minorHAnsi"/>
          <w:sz w:val="22"/>
          <w:szCs w:val="22"/>
        </w:rPr>
        <w:t xml:space="preserve">, </w:t>
      </w:r>
      <w:r w:rsidR="00D15F1A" w:rsidRPr="00CD58A0">
        <w:rPr>
          <w:rFonts w:asciiTheme="minorHAnsi" w:hAnsiTheme="minorHAnsi" w:cstheme="minorHAnsi"/>
          <w:sz w:val="22"/>
          <w:szCs w:val="22"/>
        </w:rPr>
        <w:t>právnika, notára, tlmočníka,</w:t>
      </w:r>
      <w:r w:rsidR="00D15F1A">
        <w:rPr>
          <w:rFonts w:asciiTheme="minorHAnsi" w:hAnsiTheme="minorHAnsi" w:cstheme="minorHAnsi"/>
          <w:sz w:val="22"/>
          <w:szCs w:val="22"/>
        </w:rPr>
        <w:t xml:space="preserve"> </w:t>
      </w:r>
      <w:r w:rsidR="00752306" w:rsidRPr="00F55596">
        <w:rPr>
          <w:rFonts w:asciiTheme="minorHAnsi" w:hAnsiTheme="minorHAnsi" w:cstheme="minorHAnsi"/>
          <w:sz w:val="22"/>
          <w:szCs w:val="22"/>
        </w:rPr>
        <w:t xml:space="preserve">či iné </w:t>
      </w:r>
      <w:r w:rsidR="004C5994" w:rsidRPr="00F55596">
        <w:rPr>
          <w:rFonts w:asciiTheme="minorHAnsi" w:hAnsiTheme="minorHAnsi" w:cstheme="minorHAnsi"/>
          <w:sz w:val="22"/>
          <w:szCs w:val="22"/>
        </w:rPr>
        <w:t xml:space="preserve">objednané </w:t>
      </w:r>
      <w:r w:rsidR="00752306" w:rsidRPr="00F55596">
        <w:rPr>
          <w:rFonts w:asciiTheme="minorHAnsi" w:hAnsiTheme="minorHAnsi" w:cstheme="minorHAnsi"/>
          <w:sz w:val="22"/>
          <w:szCs w:val="22"/>
        </w:rPr>
        <w:t>doplnkové služby zabezpečované zmluvnými partnermi</w:t>
      </w:r>
      <w:r w:rsidR="00B976D0" w:rsidRPr="00F55596">
        <w:rPr>
          <w:rFonts w:asciiTheme="minorHAnsi" w:hAnsiTheme="minorHAnsi" w:cstheme="minorHAnsi"/>
          <w:sz w:val="22"/>
          <w:szCs w:val="22"/>
        </w:rPr>
        <w:t xml:space="preserve"> - subdodávateľmi</w:t>
      </w:r>
      <w:r w:rsidR="00752306" w:rsidRPr="00F55596">
        <w:rPr>
          <w:rFonts w:asciiTheme="minorHAnsi" w:hAnsiTheme="minorHAnsi" w:cstheme="minorHAnsi"/>
          <w:sz w:val="22"/>
          <w:szCs w:val="22"/>
        </w:rPr>
        <w:t>).</w:t>
      </w:r>
    </w:p>
    <w:p w14:paraId="48320AE2" w14:textId="7A899C14" w:rsidR="00752306" w:rsidRPr="00F55596" w:rsidRDefault="00C15720" w:rsidP="00464D53">
      <w:pPr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sz w:val="22"/>
          <w:szCs w:val="22"/>
        </w:rPr>
        <w:t>g</w:t>
      </w:r>
      <w:r w:rsidR="00752306" w:rsidRPr="00F55596">
        <w:rPr>
          <w:rFonts w:asciiTheme="minorHAnsi" w:hAnsiTheme="minorHAnsi" w:cstheme="minorHAnsi"/>
          <w:sz w:val="22"/>
          <w:szCs w:val="22"/>
        </w:rPr>
        <w:t>) Fakturáciu poplatku za revíziu osobných elektrických spotrebičov, ako aj úhradu za spotrebu elektrickej energie na ich prevádzku (napríklad TV), ktoré si priniesol prijímateľ po dohode s</w:t>
      </w:r>
      <w:r w:rsidR="00D15F1A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="00D15F1A">
        <w:rPr>
          <w:rFonts w:asciiTheme="minorHAnsi" w:hAnsiTheme="minorHAnsi" w:cstheme="minorHAnsi"/>
          <w:sz w:val="22"/>
          <w:szCs w:val="22"/>
        </w:rPr>
        <w:t>Gracia</w:t>
      </w:r>
      <w:proofErr w:type="spellEnd"/>
      <w:r w:rsidR="00D15F1A">
        <w:rPr>
          <w:rFonts w:asciiTheme="minorHAnsi" w:hAnsiTheme="minorHAnsi" w:cstheme="minorHAnsi"/>
          <w:sz w:val="22"/>
          <w:szCs w:val="22"/>
        </w:rPr>
        <w:t xml:space="preserve"> </w:t>
      </w:r>
      <w:r w:rsidR="000633A8">
        <w:rPr>
          <w:rFonts w:asciiTheme="minorHAnsi" w:hAnsiTheme="minorHAnsi" w:cstheme="minorHAnsi"/>
          <w:sz w:val="22"/>
          <w:szCs w:val="22"/>
        </w:rPr>
        <w:t>ŠZ</w:t>
      </w:r>
      <w:r w:rsidR="00752306" w:rsidRPr="00F55596">
        <w:rPr>
          <w:rFonts w:asciiTheme="minorHAnsi" w:hAnsiTheme="minorHAnsi" w:cstheme="minorHAnsi"/>
          <w:sz w:val="22"/>
          <w:szCs w:val="22"/>
        </w:rPr>
        <w:t>.</w:t>
      </w:r>
    </w:p>
    <w:p w14:paraId="42D8488F" w14:textId="77777777" w:rsidR="00D7795D" w:rsidRPr="00F55596" w:rsidRDefault="00D7795D" w:rsidP="00464D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C6B8EB" w14:textId="77777777" w:rsidR="0073603F" w:rsidRPr="0073603F" w:rsidRDefault="0042737F" w:rsidP="001A02AB">
      <w:pPr>
        <w:pStyle w:val="Odsekzoznamu"/>
        <w:numPr>
          <w:ilvl w:val="1"/>
          <w:numId w:val="1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3603F">
        <w:rPr>
          <w:rFonts w:asciiTheme="minorHAnsi" w:hAnsiTheme="minorHAnsi" w:cstheme="minorHAnsi"/>
          <w:sz w:val="22"/>
          <w:szCs w:val="22"/>
        </w:rPr>
        <w:t>Úhrada</w:t>
      </w:r>
      <w:r w:rsidR="00752306" w:rsidRPr="0073603F">
        <w:rPr>
          <w:rFonts w:asciiTheme="minorHAnsi" w:hAnsiTheme="minorHAnsi" w:cstheme="minorHAnsi"/>
          <w:sz w:val="22"/>
          <w:szCs w:val="22"/>
        </w:rPr>
        <w:t xml:space="preserve"> za služby v bode </w:t>
      </w:r>
      <w:r w:rsidRPr="0073603F">
        <w:rPr>
          <w:rFonts w:asciiTheme="minorHAnsi" w:hAnsiTheme="minorHAnsi" w:cstheme="minorHAnsi"/>
          <w:sz w:val="22"/>
          <w:szCs w:val="22"/>
        </w:rPr>
        <w:t>3.1.</w:t>
      </w:r>
      <w:r w:rsidR="00740CD7" w:rsidRPr="0073603F">
        <w:rPr>
          <w:rFonts w:asciiTheme="minorHAnsi" w:hAnsiTheme="minorHAnsi" w:cstheme="minorHAnsi"/>
          <w:sz w:val="22"/>
          <w:szCs w:val="22"/>
        </w:rPr>
        <w:t xml:space="preserve"> a), b), c), </w:t>
      </w:r>
      <w:r w:rsidR="00752306" w:rsidRPr="0073603F">
        <w:rPr>
          <w:rFonts w:asciiTheme="minorHAnsi" w:hAnsiTheme="minorHAnsi" w:cstheme="minorHAnsi"/>
          <w:sz w:val="22"/>
          <w:szCs w:val="22"/>
        </w:rPr>
        <w:t xml:space="preserve">d) </w:t>
      </w:r>
      <w:r w:rsidR="00740CD7" w:rsidRPr="0073603F">
        <w:rPr>
          <w:rFonts w:asciiTheme="minorHAnsi" w:hAnsiTheme="minorHAnsi" w:cstheme="minorHAnsi"/>
          <w:sz w:val="22"/>
          <w:szCs w:val="22"/>
        </w:rPr>
        <w:t xml:space="preserve"> a e) </w:t>
      </w:r>
      <w:r w:rsidR="00752306" w:rsidRPr="0073603F">
        <w:rPr>
          <w:rFonts w:asciiTheme="minorHAnsi" w:hAnsiTheme="minorHAnsi" w:cstheme="minorHAnsi"/>
          <w:sz w:val="22"/>
          <w:szCs w:val="22"/>
        </w:rPr>
        <w:t>sa bude vykonávať na základe aktuálneho cenníka formou vyúčtovania z depozit</w:t>
      </w:r>
      <w:r w:rsidR="008700A6" w:rsidRPr="0073603F">
        <w:rPr>
          <w:rFonts w:asciiTheme="minorHAnsi" w:hAnsiTheme="minorHAnsi" w:cstheme="minorHAnsi"/>
          <w:sz w:val="22"/>
          <w:szCs w:val="22"/>
        </w:rPr>
        <w:t>ov</w:t>
      </w:r>
      <w:r w:rsidR="00752306" w:rsidRPr="0073603F">
        <w:rPr>
          <w:rFonts w:asciiTheme="minorHAnsi" w:hAnsiTheme="minorHAnsi" w:cstheme="minorHAnsi"/>
          <w:sz w:val="22"/>
          <w:szCs w:val="22"/>
        </w:rPr>
        <w:t xml:space="preserve"> prijímateľa, veden</w:t>
      </w:r>
      <w:r w:rsidR="008700A6" w:rsidRPr="0073603F">
        <w:rPr>
          <w:rFonts w:asciiTheme="minorHAnsi" w:hAnsiTheme="minorHAnsi" w:cstheme="minorHAnsi"/>
          <w:sz w:val="22"/>
          <w:szCs w:val="22"/>
        </w:rPr>
        <w:t>ých</w:t>
      </w:r>
      <w:r w:rsidR="00752306" w:rsidRPr="0073603F">
        <w:rPr>
          <w:rFonts w:asciiTheme="minorHAnsi" w:hAnsiTheme="minorHAnsi" w:cstheme="minorHAnsi"/>
          <w:sz w:val="22"/>
          <w:szCs w:val="22"/>
        </w:rPr>
        <w:t xml:space="preserve"> </w:t>
      </w:r>
      <w:r w:rsidR="00FD788B" w:rsidRPr="0073603F">
        <w:rPr>
          <w:rFonts w:asciiTheme="minorHAnsi" w:hAnsiTheme="minorHAnsi" w:cstheme="minorHAnsi"/>
          <w:sz w:val="22"/>
          <w:szCs w:val="22"/>
        </w:rPr>
        <w:t>na osobitnom účte</w:t>
      </w:r>
      <w:r w:rsidR="00D15F1A" w:rsidRPr="0073603F">
        <w:rPr>
          <w:rFonts w:asciiTheme="minorHAnsi" w:hAnsiTheme="minorHAnsi" w:cstheme="minorHAnsi"/>
          <w:sz w:val="22"/>
          <w:szCs w:val="22"/>
        </w:rPr>
        <w:t>:</w:t>
      </w:r>
      <w:r w:rsidR="00922A0E" w:rsidRPr="0073603F">
        <w:rPr>
          <w:rFonts w:ascii="Helvetica" w:hAnsi="Helvetica" w:cs="Helvetica"/>
          <w:shd w:val="clear" w:color="auto" w:fill="FFFFFF"/>
        </w:rPr>
        <w:t xml:space="preserve"> </w:t>
      </w:r>
    </w:p>
    <w:p w14:paraId="40198717" w14:textId="788FB2AE" w:rsidR="00464D53" w:rsidRDefault="0073603F" w:rsidP="0073603F">
      <w:pPr>
        <w:pStyle w:val="Odsekzoznamu"/>
        <w:ind w:left="121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73603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SK21 1111 0000 0017 3963 7020</w:t>
      </w:r>
    </w:p>
    <w:p w14:paraId="258EFD1F" w14:textId="77777777" w:rsidR="0073603F" w:rsidRPr="0073603F" w:rsidRDefault="0073603F" w:rsidP="0073603F">
      <w:pPr>
        <w:pStyle w:val="Odsekzoznamu"/>
        <w:ind w:left="121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61EDC96" w14:textId="390CEE2A" w:rsidR="005A74C6" w:rsidRPr="00F55596" w:rsidRDefault="00752306" w:rsidP="00464D5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55596">
        <w:rPr>
          <w:rFonts w:asciiTheme="minorHAnsi" w:hAnsiTheme="minorHAnsi" w:cstheme="minorHAnsi"/>
          <w:b/>
          <w:sz w:val="22"/>
          <w:szCs w:val="22"/>
        </w:rPr>
        <w:t>Úhrady uvedené v tomto článku platí prijímateľ a platiteľ úhrad spoločne a nerozdielne.</w:t>
      </w:r>
    </w:p>
    <w:p w14:paraId="2901370B" w14:textId="77777777" w:rsidR="005A74C6" w:rsidRPr="00F55596" w:rsidRDefault="005A74C6" w:rsidP="00464D5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EA95E97" w14:textId="0C35B211" w:rsidR="00740CD7" w:rsidRPr="00F55596" w:rsidRDefault="005A74C6" w:rsidP="00464D5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55596">
        <w:rPr>
          <w:rFonts w:asciiTheme="minorHAnsi" w:hAnsiTheme="minorHAnsi" w:cstheme="minorHAnsi"/>
          <w:b/>
          <w:sz w:val="22"/>
          <w:szCs w:val="22"/>
        </w:rPr>
        <w:t>4</w:t>
      </w:r>
      <w:r w:rsidR="00740CD7" w:rsidRPr="00F55596">
        <w:rPr>
          <w:rFonts w:asciiTheme="minorHAnsi" w:hAnsiTheme="minorHAnsi" w:cstheme="minorHAnsi"/>
          <w:b/>
          <w:sz w:val="22"/>
          <w:szCs w:val="22"/>
        </w:rPr>
        <w:t>.</w:t>
      </w:r>
      <w:r w:rsidR="00740CD7" w:rsidRPr="00F55596">
        <w:rPr>
          <w:rFonts w:asciiTheme="minorHAnsi" w:hAnsiTheme="minorHAnsi" w:cstheme="minorHAnsi"/>
          <w:sz w:val="22"/>
          <w:szCs w:val="22"/>
        </w:rPr>
        <w:t xml:space="preserve">  </w:t>
      </w:r>
      <w:r w:rsidR="008F40AD" w:rsidRPr="00F55596">
        <w:rPr>
          <w:rFonts w:asciiTheme="minorHAnsi" w:hAnsiTheme="minorHAnsi" w:cstheme="minorHAnsi"/>
          <w:sz w:val="22"/>
          <w:szCs w:val="22"/>
        </w:rPr>
        <w:t>Poskytovateľ</w:t>
      </w:r>
      <w:r w:rsidR="00740CD7" w:rsidRPr="00F55596">
        <w:rPr>
          <w:rFonts w:asciiTheme="minorHAnsi" w:hAnsiTheme="minorHAnsi" w:cstheme="minorHAnsi"/>
          <w:sz w:val="22"/>
          <w:szCs w:val="22"/>
        </w:rPr>
        <w:t xml:space="preserve"> je oprávnen</w:t>
      </w:r>
      <w:r w:rsidR="008F40AD" w:rsidRPr="00F55596">
        <w:rPr>
          <w:rFonts w:asciiTheme="minorHAnsi" w:hAnsiTheme="minorHAnsi" w:cstheme="minorHAnsi"/>
          <w:sz w:val="22"/>
          <w:szCs w:val="22"/>
        </w:rPr>
        <w:t>ý</w:t>
      </w:r>
      <w:r w:rsidR="00740CD7" w:rsidRPr="00F55596">
        <w:rPr>
          <w:rFonts w:asciiTheme="minorHAnsi" w:hAnsiTheme="minorHAnsi" w:cstheme="minorHAnsi"/>
          <w:sz w:val="22"/>
          <w:szCs w:val="22"/>
        </w:rPr>
        <w:t xml:space="preserve"> zmeniť výšku úhrady za iné služby:</w:t>
      </w:r>
    </w:p>
    <w:p w14:paraId="329E862C" w14:textId="77777777" w:rsidR="00740CD7" w:rsidRPr="00F55596" w:rsidRDefault="00740CD7" w:rsidP="00464D53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sz w:val="22"/>
          <w:szCs w:val="22"/>
        </w:rPr>
        <w:t>v prípade výrazného nárastu cien poskytovaných tovarov a služieb</w:t>
      </w:r>
    </w:p>
    <w:p w14:paraId="068E0C1F" w14:textId="059950AF" w:rsidR="00740CD7" w:rsidRPr="00F55596" w:rsidRDefault="00740CD7" w:rsidP="00464D53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sz w:val="22"/>
          <w:szCs w:val="22"/>
        </w:rPr>
        <w:t>v prípade takých legislatívnych zmien, ktoré by zmenili finančné pomery v</w:t>
      </w:r>
      <w:r w:rsidR="00D47D63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="00D47D63">
        <w:rPr>
          <w:rFonts w:asciiTheme="minorHAnsi" w:hAnsiTheme="minorHAnsi" w:cstheme="minorHAnsi"/>
          <w:sz w:val="22"/>
          <w:szCs w:val="22"/>
        </w:rPr>
        <w:t>Gracia</w:t>
      </w:r>
      <w:proofErr w:type="spellEnd"/>
      <w:r w:rsidR="00D47D63">
        <w:rPr>
          <w:rFonts w:asciiTheme="minorHAnsi" w:hAnsiTheme="minorHAnsi" w:cstheme="minorHAnsi"/>
          <w:sz w:val="22"/>
          <w:szCs w:val="22"/>
        </w:rPr>
        <w:t xml:space="preserve"> </w:t>
      </w:r>
      <w:r w:rsidR="000633A8">
        <w:rPr>
          <w:rFonts w:asciiTheme="minorHAnsi" w:hAnsiTheme="minorHAnsi" w:cstheme="minorHAnsi"/>
          <w:sz w:val="22"/>
          <w:szCs w:val="22"/>
        </w:rPr>
        <w:t>ŠZ</w:t>
      </w:r>
    </w:p>
    <w:p w14:paraId="1273B557" w14:textId="77777777" w:rsidR="00740CD7" w:rsidRDefault="00740CD7" w:rsidP="00464D53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sz w:val="22"/>
          <w:szCs w:val="22"/>
        </w:rPr>
        <w:t>v prípade zvýšenia inflácie a to k 1.</w:t>
      </w:r>
      <w:r w:rsidR="008F40AD" w:rsidRPr="00F55596">
        <w:rPr>
          <w:rFonts w:asciiTheme="minorHAnsi" w:hAnsiTheme="minorHAnsi" w:cstheme="minorHAnsi"/>
          <w:sz w:val="22"/>
          <w:szCs w:val="22"/>
        </w:rPr>
        <w:t xml:space="preserve"> </w:t>
      </w:r>
      <w:r w:rsidRPr="00F55596">
        <w:rPr>
          <w:rFonts w:asciiTheme="minorHAnsi" w:hAnsiTheme="minorHAnsi" w:cstheme="minorHAnsi"/>
          <w:sz w:val="22"/>
          <w:szCs w:val="22"/>
        </w:rPr>
        <w:t>1. nasledujúceho kalendárneho roka, najviac však len o výšku ročnej miery inflácie vykázanej Štatistickým úradom SR za predchádzajúci rok.</w:t>
      </w:r>
    </w:p>
    <w:p w14:paraId="79174BED" w14:textId="29236442" w:rsidR="00D47D63" w:rsidRPr="00622BA4" w:rsidRDefault="00D47D63" w:rsidP="00622BA4">
      <w:pPr>
        <w:pStyle w:val="Odsekzoznamu"/>
        <w:numPr>
          <w:ilvl w:val="0"/>
          <w:numId w:val="10"/>
        </w:numPr>
        <w:jc w:val="both"/>
        <w:rPr>
          <w:rFonts w:ascii="Calibri" w:hAnsi="Calibri" w:cs="Arial"/>
          <w:sz w:val="22"/>
          <w:szCs w:val="22"/>
        </w:rPr>
      </w:pPr>
      <w:bookmarkStart w:id="4" w:name="_Hlk226419820"/>
      <w:r w:rsidRPr="00622BA4">
        <w:rPr>
          <w:rFonts w:ascii="Calibri" w:hAnsi="Calibri" w:cs="Arial"/>
          <w:sz w:val="22"/>
          <w:szCs w:val="22"/>
        </w:rPr>
        <w:t>v prípade zvýšenia minimálnej mzdy a zákonných príplatkov pre zamestnancov</w:t>
      </w:r>
      <w:bookmarkEnd w:id="4"/>
    </w:p>
    <w:p w14:paraId="7C00874B" w14:textId="77777777" w:rsidR="005A74C6" w:rsidRPr="00F55596" w:rsidRDefault="00740CD7" w:rsidP="00464D53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sz w:val="22"/>
          <w:szCs w:val="22"/>
        </w:rPr>
        <w:t>zvýšiť základnú mesačnú paušálnu úhradu je oprávnené najskôr po 3 mesiacoch po tom, čo o tejto skutočnosti upovedomí prijímateľa služby a platiteľa úhrad.</w:t>
      </w:r>
    </w:p>
    <w:p w14:paraId="3B534D65" w14:textId="77777777" w:rsidR="005A74C6" w:rsidRPr="00F55596" w:rsidRDefault="005A74C6" w:rsidP="00464D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EE2157" w14:textId="70D7BA2E" w:rsidR="005D3B66" w:rsidRPr="000633A8" w:rsidRDefault="006D2616" w:rsidP="00464D5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55596">
        <w:rPr>
          <w:rFonts w:asciiTheme="minorHAnsi" w:hAnsiTheme="minorHAnsi" w:cstheme="minorHAnsi"/>
          <w:b/>
          <w:sz w:val="22"/>
          <w:szCs w:val="22"/>
        </w:rPr>
        <w:t xml:space="preserve">5. </w:t>
      </w:r>
      <w:r w:rsidRPr="000633A8">
        <w:rPr>
          <w:rFonts w:asciiTheme="minorHAnsi" w:hAnsiTheme="minorHAnsi" w:cstheme="minorHAnsi"/>
          <w:b/>
          <w:bCs/>
          <w:sz w:val="22"/>
          <w:szCs w:val="22"/>
        </w:rPr>
        <w:t>Ak sa zmenia skutočnosti rozhodujúc</w:t>
      </w:r>
      <w:r w:rsidR="00B55F68" w:rsidRPr="000633A8">
        <w:rPr>
          <w:rFonts w:asciiTheme="minorHAnsi" w:hAnsiTheme="minorHAnsi" w:cstheme="minorHAnsi"/>
          <w:b/>
          <w:bCs/>
          <w:sz w:val="22"/>
          <w:szCs w:val="22"/>
        </w:rPr>
        <w:t xml:space="preserve">e na určenie výšky úhrady iných </w:t>
      </w:r>
      <w:r w:rsidRPr="000633A8">
        <w:rPr>
          <w:rFonts w:asciiTheme="minorHAnsi" w:hAnsiTheme="minorHAnsi" w:cstheme="minorHAnsi"/>
          <w:b/>
          <w:bCs/>
          <w:sz w:val="22"/>
          <w:szCs w:val="22"/>
        </w:rPr>
        <w:t>služieb</w:t>
      </w:r>
      <w:r w:rsidR="007F3ED8" w:rsidRPr="000633A8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0633A8">
        <w:rPr>
          <w:rFonts w:asciiTheme="minorHAnsi" w:hAnsiTheme="minorHAnsi" w:cstheme="minorHAnsi"/>
          <w:b/>
          <w:bCs/>
          <w:sz w:val="22"/>
          <w:szCs w:val="22"/>
        </w:rPr>
        <w:t xml:space="preserve"> poskytovateľ</w:t>
      </w:r>
      <w:r w:rsidR="000633A8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0633A8">
        <w:rPr>
          <w:rFonts w:asciiTheme="minorHAnsi" w:hAnsiTheme="minorHAnsi" w:cstheme="minorHAnsi"/>
          <w:b/>
          <w:bCs/>
          <w:sz w:val="22"/>
          <w:szCs w:val="22"/>
        </w:rPr>
        <w:t xml:space="preserve"> prijímateľ a platiteľ úhrad sú povinní uzatvoriť dodatok k tejto zmluve v písomnej forme.</w:t>
      </w:r>
    </w:p>
    <w:p w14:paraId="5A1C9024" w14:textId="4DCA0048" w:rsidR="00AF5C0D" w:rsidRPr="00F55596" w:rsidRDefault="00AF5C0D" w:rsidP="00464D53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47D63">
        <w:rPr>
          <w:rFonts w:asciiTheme="minorHAnsi" w:hAnsiTheme="minorHAnsi" w:cstheme="minorHAnsi"/>
          <w:bCs/>
          <w:iCs/>
          <w:strike/>
          <w:sz w:val="22"/>
          <w:szCs w:val="22"/>
          <w:highlight w:val="cyan"/>
        </w:rPr>
        <w:t xml:space="preserve"> </w:t>
      </w:r>
    </w:p>
    <w:p w14:paraId="14D292D1" w14:textId="7E8D1365" w:rsidR="00AF5C0D" w:rsidRPr="00F55596" w:rsidRDefault="00B77761" w:rsidP="00464D5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AF5C0D" w:rsidRPr="00F55596">
        <w:rPr>
          <w:rFonts w:asciiTheme="minorHAnsi" w:hAnsiTheme="minorHAnsi" w:cstheme="minorHAnsi"/>
          <w:b/>
          <w:sz w:val="22"/>
          <w:szCs w:val="22"/>
        </w:rPr>
        <w:t>.</w:t>
      </w:r>
      <w:r w:rsidR="00AF5C0D" w:rsidRPr="00F55596">
        <w:rPr>
          <w:rFonts w:asciiTheme="minorHAnsi" w:hAnsiTheme="minorHAnsi" w:cstheme="minorHAnsi"/>
          <w:sz w:val="22"/>
          <w:szCs w:val="22"/>
        </w:rPr>
        <w:t xml:space="preserve"> Prijímateľ a platiteľ úhrad berú na vedomie, že poskytovateľ poskytuje ošetrovateľskú starostlivosť iba v rám</w:t>
      </w:r>
      <w:r w:rsidR="007418B5" w:rsidRPr="00F55596">
        <w:rPr>
          <w:rFonts w:asciiTheme="minorHAnsi" w:hAnsiTheme="minorHAnsi" w:cstheme="minorHAnsi"/>
          <w:sz w:val="22"/>
          <w:szCs w:val="22"/>
        </w:rPr>
        <w:t>ci svojich možností</w:t>
      </w:r>
      <w:r w:rsidR="000633A8">
        <w:rPr>
          <w:rFonts w:asciiTheme="minorHAnsi" w:hAnsiTheme="minorHAnsi" w:cstheme="minorHAnsi"/>
          <w:sz w:val="22"/>
          <w:szCs w:val="22"/>
        </w:rPr>
        <w:t xml:space="preserve">, </w:t>
      </w:r>
      <w:r w:rsidR="007418B5" w:rsidRPr="00F55596">
        <w:rPr>
          <w:rFonts w:asciiTheme="minorHAnsi" w:hAnsiTheme="minorHAnsi" w:cstheme="minorHAnsi"/>
          <w:sz w:val="22"/>
          <w:szCs w:val="22"/>
        </w:rPr>
        <w:t>vybavenia</w:t>
      </w:r>
      <w:r w:rsidR="00E82A4B">
        <w:rPr>
          <w:rFonts w:asciiTheme="minorHAnsi" w:hAnsiTheme="minorHAnsi" w:cstheme="minorHAnsi"/>
          <w:sz w:val="22"/>
          <w:szCs w:val="22"/>
        </w:rPr>
        <w:t xml:space="preserve"> </w:t>
      </w:r>
      <w:r w:rsidR="00E82A4B" w:rsidRPr="00622BA4">
        <w:rPr>
          <w:rFonts w:asciiTheme="minorHAnsi" w:hAnsiTheme="minorHAnsi" w:cstheme="minorHAnsi"/>
          <w:sz w:val="22"/>
          <w:szCs w:val="22"/>
        </w:rPr>
        <w:t>a vymedzenia zákona</w:t>
      </w:r>
      <w:r w:rsidR="007418B5" w:rsidRPr="00622BA4">
        <w:rPr>
          <w:rFonts w:asciiTheme="minorHAnsi" w:hAnsiTheme="minorHAnsi" w:cstheme="minorHAnsi"/>
          <w:sz w:val="22"/>
          <w:szCs w:val="22"/>
        </w:rPr>
        <w:t>.</w:t>
      </w:r>
    </w:p>
    <w:p w14:paraId="6D571851" w14:textId="77777777" w:rsidR="00AF5C0D" w:rsidRPr="00F55596" w:rsidRDefault="00AF5C0D" w:rsidP="00464D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4CC4B3" w14:textId="052E0F38" w:rsidR="00AF5C0D" w:rsidRPr="00F55596" w:rsidRDefault="00B77761" w:rsidP="00464D53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7</w:t>
      </w:r>
      <w:r w:rsidR="00AF5C0D" w:rsidRPr="00F55596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  <w:r w:rsidR="00AF5C0D" w:rsidRPr="00F55596">
        <w:rPr>
          <w:rFonts w:asciiTheme="minorHAnsi" w:hAnsiTheme="minorHAnsi" w:cstheme="minorHAnsi"/>
          <w:bCs/>
          <w:iCs/>
          <w:sz w:val="22"/>
          <w:szCs w:val="22"/>
        </w:rPr>
        <w:t xml:space="preserve"> Prijímateľ a platiteľ úhrad je povinný zabezpečiť predpis na lieky, alebo  zdravotnícke potreby a pomôcky, pokiaľ má prijímateľ iného </w:t>
      </w:r>
      <w:r w:rsidR="00D11C7F" w:rsidRPr="00F55596">
        <w:rPr>
          <w:rFonts w:asciiTheme="minorHAnsi" w:hAnsiTheme="minorHAnsi" w:cstheme="minorHAnsi"/>
          <w:bCs/>
          <w:iCs/>
          <w:sz w:val="22"/>
          <w:szCs w:val="22"/>
        </w:rPr>
        <w:t>lekára</w:t>
      </w:r>
      <w:r w:rsidR="00224E4D" w:rsidRPr="00F55596"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="00D11C7F" w:rsidRPr="00F55596">
        <w:rPr>
          <w:rFonts w:asciiTheme="minorHAnsi" w:hAnsiTheme="minorHAnsi" w:cstheme="minorHAnsi"/>
          <w:bCs/>
          <w:iCs/>
          <w:sz w:val="22"/>
          <w:szCs w:val="22"/>
        </w:rPr>
        <w:t xml:space="preserve"> než </w:t>
      </w:r>
      <w:r w:rsidR="00AF5C0D" w:rsidRPr="00F55596">
        <w:rPr>
          <w:rFonts w:asciiTheme="minorHAnsi" w:hAnsiTheme="minorHAnsi" w:cstheme="minorHAnsi"/>
          <w:bCs/>
          <w:iCs/>
          <w:sz w:val="22"/>
          <w:szCs w:val="22"/>
        </w:rPr>
        <w:t>zmluvného lekára</w:t>
      </w:r>
      <w:r w:rsidR="000633A8"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="00AF5C0D" w:rsidRPr="00F55596">
        <w:rPr>
          <w:rFonts w:asciiTheme="minorHAnsi" w:hAnsiTheme="minorHAnsi" w:cstheme="minorHAnsi"/>
          <w:bCs/>
          <w:iCs/>
          <w:sz w:val="22"/>
          <w:szCs w:val="22"/>
        </w:rPr>
        <w:t xml:space="preserve"> poskytujúceho zdravotné služby pre poskytovateľa</w:t>
      </w:r>
      <w:r w:rsidR="004665A4" w:rsidRPr="00F55596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3922E8CF" w14:textId="77777777" w:rsidR="003F3E77" w:rsidRPr="00F55596" w:rsidRDefault="003F3E77" w:rsidP="00464D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4A289E" w14:textId="6A51C598" w:rsidR="00855451" w:rsidRPr="00F55596" w:rsidRDefault="00B77761" w:rsidP="00464D5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="003F3E77" w:rsidRPr="00F55596">
        <w:rPr>
          <w:rFonts w:asciiTheme="minorHAnsi" w:hAnsiTheme="minorHAnsi" w:cstheme="minorHAnsi"/>
          <w:b/>
          <w:sz w:val="22"/>
          <w:szCs w:val="22"/>
        </w:rPr>
        <w:t>.</w:t>
      </w:r>
      <w:r w:rsidR="003F3E77" w:rsidRPr="00F55596">
        <w:rPr>
          <w:rFonts w:asciiTheme="minorHAnsi" w:hAnsiTheme="minorHAnsi" w:cstheme="minorHAnsi"/>
          <w:sz w:val="22"/>
          <w:szCs w:val="22"/>
        </w:rPr>
        <w:t xml:space="preserve"> Prijímateľ alebo platiteľ úhrad je povinný zabezpečiť doplatenie za lieky</w:t>
      </w:r>
      <w:r w:rsidR="00224E4D" w:rsidRPr="00F55596">
        <w:rPr>
          <w:rFonts w:asciiTheme="minorHAnsi" w:hAnsiTheme="minorHAnsi" w:cstheme="minorHAnsi"/>
          <w:sz w:val="22"/>
          <w:szCs w:val="22"/>
        </w:rPr>
        <w:t>,</w:t>
      </w:r>
      <w:r w:rsidR="003F3E77" w:rsidRPr="00F55596">
        <w:rPr>
          <w:rFonts w:asciiTheme="minorHAnsi" w:hAnsiTheme="minorHAnsi" w:cstheme="minorHAnsi"/>
          <w:sz w:val="22"/>
          <w:szCs w:val="22"/>
        </w:rPr>
        <w:t xml:space="preserve"> alebo za zdravotnícke pomôcky, ak platba za lieky</w:t>
      </w:r>
      <w:r w:rsidR="00224E4D" w:rsidRPr="00F55596">
        <w:rPr>
          <w:rFonts w:asciiTheme="minorHAnsi" w:hAnsiTheme="minorHAnsi" w:cstheme="minorHAnsi"/>
          <w:sz w:val="22"/>
          <w:szCs w:val="22"/>
        </w:rPr>
        <w:t>,</w:t>
      </w:r>
      <w:r w:rsidR="003F3E77" w:rsidRPr="00F55596">
        <w:rPr>
          <w:rFonts w:asciiTheme="minorHAnsi" w:hAnsiTheme="minorHAnsi" w:cstheme="minorHAnsi"/>
          <w:sz w:val="22"/>
          <w:szCs w:val="22"/>
        </w:rPr>
        <w:t xml:space="preserve"> alebo za zdravotnícke potreby a pomôcky presiahla sumu, hradenú zdravotnou poisťovňou prijímateľa</w:t>
      </w:r>
      <w:r w:rsidR="00224E4D" w:rsidRPr="00F55596">
        <w:rPr>
          <w:rFonts w:asciiTheme="minorHAnsi" w:hAnsiTheme="minorHAnsi" w:cstheme="minorHAnsi"/>
          <w:sz w:val="22"/>
          <w:szCs w:val="22"/>
        </w:rPr>
        <w:t>,</w:t>
      </w:r>
      <w:r w:rsidR="003F3E77" w:rsidRPr="00F55596">
        <w:rPr>
          <w:rFonts w:asciiTheme="minorHAnsi" w:hAnsiTheme="minorHAnsi" w:cstheme="minorHAnsi"/>
          <w:sz w:val="22"/>
          <w:szCs w:val="22"/>
        </w:rPr>
        <w:t xml:space="preserve"> ako aj za osobné hygienické potreby.</w:t>
      </w:r>
      <w:r w:rsidR="00855451" w:rsidRPr="00F5559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04D997" w14:textId="77777777" w:rsidR="00855451" w:rsidRPr="00F55596" w:rsidRDefault="00855451" w:rsidP="00464D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1C456E" w14:textId="0CA838DB" w:rsidR="00D17452" w:rsidRPr="00DA78BB" w:rsidRDefault="00B77761" w:rsidP="00A827BD">
      <w:pPr>
        <w:tabs>
          <w:tab w:val="left" w:pos="709"/>
        </w:tabs>
        <w:jc w:val="both"/>
        <w:rPr>
          <w:rFonts w:ascii="Calibri" w:hAnsi="Calibri" w:cs="Arial"/>
          <w:b/>
          <w:color w:val="FF0000"/>
          <w:sz w:val="22"/>
          <w:szCs w:val="22"/>
        </w:rPr>
      </w:pPr>
      <w:r w:rsidRPr="00A827BD">
        <w:rPr>
          <w:rFonts w:asciiTheme="minorHAnsi" w:hAnsiTheme="minorHAnsi" w:cstheme="minorHAnsi"/>
          <w:b/>
          <w:sz w:val="22"/>
          <w:szCs w:val="22"/>
        </w:rPr>
        <w:t>9</w:t>
      </w:r>
      <w:r w:rsidR="00855451" w:rsidRPr="00A827BD">
        <w:rPr>
          <w:rFonts w:asciiTheme="minorHAnsi" w:hAnsiTheme="minorHAnsi" w:cstheme="minorHAnsi"/>
          <w:b/>
          <w:sz w:val="22"/>
          <w:szCs w:val="22"/>
        </w:rPr>
        <w:t>.</w:t>
      </w:r>
      <w:r w:rsidR="00855451" w:rsidRPr="00A827BD">
        <w:rPr>
          <w:rFonts w:asciiTheme="minorHAnsi" w:hAnsiTheme="minorHAnsi" w:cstheme="minorHAnsi"/>
          <w:sz w:val="22"/>
          <w:szCs w:val="22"/>
        </w:rPr>
        <w:t xml:space="preserve"> Platiteľ úhrad sa zaväzuje, že v prípade, ak nemá prijímateľ dostatočný príjem na úhradu platieb za služby, bude platiteľ úhrad dobrovoľne chýbajúcu čiastku mesačne doplácať a bude prispievať prijímateľovi mesačne aj sumou vo výške minimálne 25% životného minima, určeného podľa Zák.č.601/2003 Z. z. o životnom minime v znení neskorších predpis</w:t>
      </w:r>
      <w:r w:rsidR="008561B3" w:rsidRPr="00A827BD">
        <w:rPr>
          <w:rFonts w:asciiTheme="minorHAnsi" w:hAnsiTheme="minorHAnsi" w:cstheme="minorHAnsi"/>
          <w:sz w:val="22"/>
          <w:szCs w:val="22"/>
        </w:rPr>
        <w:t xml:space="preserve">ov a aktuálneho opatrenia MPSVR </w:t>
      </w:r>
      <w:r w:rsidR="005F667C" w:rsidRPr="00A827BD">
        <w:rPr>
          <w:rFonts w:asciiTheme="minorHAnsi" w:hAnsiTheme="minorHAnsi" w:cstheme="minorHAnsi"/>
          <w:sz w:val="22"/>
          <w:szCs w:val="22"/>
        </w:rPr>
        <w:t xml:space="preserve">SR </w:t>
      </w:r>
      <w:r w:rsidR="00855451" w:rsidRPr="00A827BD">
        <w:rPr>
          <w:rFonts w:asciiTheme="minorHAnsi" w:hAnsiTheme="minorHAnsi" w:cstheme="minorHAnsi"/>
          <w:sz w:val="22"/>
          <w:szCs w:val="22"/>
        </w:rPr>
        <w:t>o úprave súm životného minima.</w:t>
      </w:r>
      <w:r w:rsidR="00D17452" w:rsidRPr="00A827BD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_Hlk226417530"/>
      <w:r w:rsidR="00A827BD" w:rsidRPr="00DA78BB">
        <w:rPr>
          <w:rFonts w:asciiTheme="minorHAnsi" w:hAnsiTheme="minorHAnsi" w:cs="Arial"/>
          <w:b/>
          <w:sz w:val="22"/>
          <w:szCs w:val="22"/>
        </w:rPr>
        <w:t>Neplatí to pre prijímateľa, ktorý pri nástupe odovzdal podpísané tzv. Vyhlásenie o postačujúcom príjme a majetku na úhradu za sociálnu službu</w:t>
      </w:r>
      <w:r w:rsidR="00833961">
        <w:rPr>
          <w:rFonts w:asciiTheme="minorHAnsi" w:hAnsiTheme="minorHAnsi" w:cs="Arial"/>
          <w:b/>
          <w:sz w:val="22"/>
          <w:szCs w:val="22"/>
        </w:rPr>
        <w:t>, alebo pre prijímateľa, ktorý na zabezpečenie sociálnej služby nevyužíva verejné zdroje</w:t>
      </w:r>
      <w:r w:rsidR="00A827BD" w:rsidRPr="00DA78BB">
        <w:rPr>
          <w:rFonts w:asciiTheme="minorHAnsi" w:hAnsiTheme="minorHAnsi" w:cs="Arial"/>
          <w:b/>
          <w:sz w:val="22"/>
          <w:szCs w:val="22"/>
        </w:rPr>
        <w:t>.</w:t>
      </w:r>
      <w:bookmarkEnd w:id="5"/>
    </w:p>
    <w:p w14:paraId="67A0630D" w14:textId="77777777" w:rsidR="007418B5" w:rsidRPr="000A7BBB" w:rsidRDefault="007418B5" w:rsidP="00464D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C3DA72" w14:textId="6564841B" w:rsidR="001D08F4" w:rsidRPr="00F55596" w:rsidRDefault="007418B5" w:rsidP="00464D53">
      <w:pPr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b/>
          <w:sz w:val="22"/>
          <w:szCs w:val="22"/>
        </w:rPr>
        <w:t>1</w:t>
      </w:r>
      <w:r w:rsidR="00B77761">
        <w:rPr>
          <w:rFonts w:asciiTheme="minorHAnsi" w:hAnsiTheme="minorHAnsi" w:cstheme="minorHAnsi"/>
          <w:b/>
          <w:sz w:val="22"/>
          <w:szCs w:val="22"/>
        </w:rPr>
        <w:t>0</w:t>
      </w:r>
      <w:r w:rsidRPr="00F55596">
        <w:rPr>
          <w:rFonts w:asciiTheme="minorHAnsi" w:hAnsiTheme="minorHAnsi" w:cstheme="minorHAnsi"/>
          <w:b/>
          <w:sz w:val="22"/>
          <w:szCs w:val="22"/>
        </w:rPr>
        <w:t>.</w:t>
      </w:r>
      <w:r w:rsidRPr="00F55596">
        <w:rPr>
          <w:rFonts w:asciiTheme="minorHAnsi" w:hAnsiTheme="minorHAnsi" w:cstheme="minorHAnsi"/>
          <w:sz w:val="22"/>
          <w:szCs w:val="22"/>
        </w:rPr>
        <w:t xml:space="preserve"> Platiteľ úhrad sa tiež zaväzuje, že bude prijímateľovi hradiť aj chýbajúcu sumu do úhrady za sociálne služby</w:t>
      </w:r>
      <w:r w:rsidR="0057020A" w:rsidRPr="00F55596">
        <w:rPr>
          <w:rFonts w:asciiTheme="minorHAnsi" w:hAnsiTheme="minorHAnsi" w:cstheme="minorHAnsi"/>
          <w:sz w:val="22"/>
          <w:szCs w:val="22"/>
        </w:rPr>
        <w:t>, na základe Zmluvy o platení úhrady za sociálnu službu.</w:t>
      </w:r>
    </w:p>
    <w:p w14:paraId="48DCEE4C" w14:textId="77777777" w:rsidR="0057020A" w:rsidRPr="00F55596" w:rsidRDefault="0057020A" w:rsidP="00464D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A475DD" w14:textId="77777777" w:rsidR="00C1732F" w:rsidRPr="00F55596" w:rsidRDefault="00C1732F" w:rsidP="00464D5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4A9E4A" w14:textId="25F3E212" w:rsidR="00D17452" w:rsidRPr="00F55596" w:rsidRDefault="00D17452" w:rsidP="009F46E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55596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870C2D" w:rsidRPr="00F55596">
        <w:rPr>
          <w:rFonts w:asciiTheme="minorHAnsi" w:hAnsiTheme="minorHAnsi" w:cstheme="minorHAnsi"/>
          <w:b/>
          <w:sz w:val="22"/>
          <w:szCs w:val="22"/>
        </w:rPr>
        <w:t>I</w:t>
      </w:r>
      <w:r w:rsidRPr="00F55596">
        <w:rPr>
          <w:rFonts w:asciiTheme="minorHAnsi" w:hAnsiTheme="minorHAnsi" w:cstheme="minorHAnsi"/>
          <w:b/>
          <w:sz w:val="22"/>
          <w:szCs w:val="22"/>
        </w:rPr>
        <w:t>V</w:t>
      </w:r>
    </w:p>
    <w:p w14:paraId="66A75239" w14:textId="77777777" w:rsidR="00D17452" w:rsidRPr="00F55596" w:rsidRDefault="00D17452" w:rsidP="009F46E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55596">
        <w:rPr>
          <w:rFonts w:asciiTheme="minorHAnsi" w:hAnsiTheme="minorHAnsi" w:cstheme="minorHAnsi"/>
          <w:b/>
          <w:sz w:val="22"/>
          <w:szCs w:val="22"/>
        </w:rPr>
        <w:t>Spoločné  ustanovenia</w:t>
      </w:r>
    </w:p>
    <w:p w14:paraId="72C467AF" w14:textId="77777777" w:rsidR="00C1732F" w:rsidRPr="00F55596" w:rsidRDefault="00C1732F" w:rsidP="00464D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CAA90B" w14:textId="77777777" w:rsidR="00D17452" w:rsidRPr="00F55596" w:rsidRDefault="00D17452" w:rsidP="00464D53">
      <w:pPr>
        <w:pStyle w:val="Odsekzoznamu"/>
        <w:numPr>
          <w:ilvl w:val="0"/>
          <w:numId w:val="23"/>
        </w:numPr>
        <w:ind w:left="39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sz w:val="22"/>
          <w:szCs w:val="22"/>
        </w:rPr>
        <w:t>Táto Zmluva sa môže zrušiť:</w:t>
      </w:r>
    </w:p>
    <w:p w14:paraId="40C41098" w14:textId="77777777" w:rsidR="00D17452" w:rsidRPr="00F55596" w:rsidRDefault="00D17452" w:rsidP="00464D53">
      <w:pPr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sz w:val="22"/>
          <w:szCs w:val="22"/>
        </w:rPr>
        <w:t xml:space="preserve">        a)  vzájomnou dohodou zmluvných strán      </w:t>
      </w:r>
    </w:p>
    <w:p w14:paraId="3CBD6BF7" w14:textId="77777777" w:rsidR="00D17452" w:rsidRPr="00F55596" w:rsidRDefault="00D17452" w:rsidP="00464D53">
      <w:pPr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sz w:val="22"/>
          <w:szCs w:val="22"/>
        </w:rPr>
        <w:t xml:space="preserve">        b) výpoveďou poskytovateľa s jednomesačnou výpovednou lehotou z dôvodu:</w:t>
      </w:r>
    </w:p>
    <w:p w14:paraId="49E3A6EA" w14:textId="77777777" w:rsidR="00D17452" w:rsidRPr="00F55596" w:rsidRDefault="00D17452" w:rsidP="00464D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874416" w14:textId="07A52FE8" w:rsidR="0042737F" w:rsidRPr="00F55596" w:rsidRDefault="0042737F" w:rsidP="00464D5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b/>
          <w:sz w:val="22"/>
          <w:szCs w:val="22"/>
        </w:rPr>
        <w:t>b</w:t>
      </w:r>
      <w:r w:rsidR="008F40AD" w:rsidRPr="00F55596">
        <w:rPr>
          <w:rFonts w:asciiTheme="minorHAnsi" w:hAnsiTheme="minorHAnsi" w:cstheme="minorHAnsi"/>
          <w:b/>
          <w:sz w:val="22"/>
          <w:szCs w:val="22"/>
        </w:rPr>
        <w:t>)</w:t>
      </w:r>
      <w:r w:rsidRPr="00F55596">
        <w:rPr>
          <w:rFonts w:asciiTheme="minorHAnsi" w:hAnsiTheme="minorHAnsi" w:cstheme="minorHAnsi"/>
          <w:b/>
          <w:sz w:val="22"/>
          <w:szCs w:val="22"/>
        </w:rPr>
        <w:t>1.</w:t>
      </w:r>
      <w:r w:rsidRPr="00F55596">
        <w:rPr>
          <w:rFonts w:asciiTheme="minorHAnsi" w:hAnsiTheme="minorHAnsi" w:cstheme="minorHAnsi"/>
          <w:sz w:val="22"/>
          <w:szCs w:val="22"/>
        </w:rPr>
        <w:t xml:space="preserve">  </w:t>
      </w:r>
      <w:r w:rsidR="00D17452" w:rsidRPr="00F55596">
        <w:rPr>
          <w:rFonts w:asciiTheme="minorHAnsi" w:hAnsiTheme="minorHAnsi" w:cstheme="minorHAnsi"/>
          <w:sz w:val="22"/>
          <w:szCs w:val="22"/>
        </w:rPr>
        <w:t xml:space="preserve">Ak je platiteľ úhrad v omeškaní s úhradou za viac ako tri mesiace (alebo platí len časť dohodnutej úhrady a dlžná suma presiahne trojnásobok dohodnutej mesačnej úhrady) má </w:t>
      </w:r>
      <w:proofErr w:type="spellStart"/>
      <w:r w:rsidR="00795B55">
        <w:rPr>
          <w:rFonts w:asciiTheme="minorHAnsi" w:hAnsiTheme="minorHAnsi" w:cstheme="minorHAnsi"/>
          <w:sz w:val="22"/>
          <w:szCs w:val="22"/>
        </w:rPr>
        <w:t>Gracia</w:t>
      </w:r>
      <w:proofErr w:type="spellEnd"/>
      <w:r w:rsidR="00795B55">
        <w:rPr>
          <w:rFonts w:asciiTheme="minorHAnsi" w:hAnsiTheme="minorHAnsi" w:cstheme="minorHAnsi"/>
          <w:sz w:val="22"/>
          <w:szCs w:val="22"/>
        </w:rPr>
        <w:t xml:space="preserve"> </w:t>
      </w:r>
      <w:r w:rsidR="00573CEB">
        <w:rPr>
          <w:rFonts w:asciiTheme="minorHAnsi" w:hAnsiTheme="minorHAnsi" w:cstheme="minorHAnsi"/>
          <w:sz w:val="22"/>
          <w:szCs w:val="22"/>
        </w:rPr>
        <w:t xml:space="preserve">ŠZ </w:t>
      </w:r>
      <w:r w:rsidR="00D17452" w:rsidRPr="00F55596">
        <w:rPr>
          <w:rFonts w:asciiTheme="minorHAnsi" w:hAnsiTheme="minorHAnsi" w:cstheme="minorHAnsi"/>
          <w:sz w:val="22"/>
          <w:szCs w:val="22"/>
        </w:rPr>
        <w:t>právo vypovedať</w:t>
      </w:r>
      <w:r w:rsidR="007C41F7" w:rsidRPr="00F55596">
        <w:rPr>
          <w:rFonts w:asciiTheme="minorHAnsi" w:hAnsiTheme="minorHAnsi" w:cstheme="minorHAnsi"/>
          <w:sz w:val="22"/>
          <w:szCs w:val="22"/>
        </w:rPr>
        <w:t xml:space="preserve"> zmluvu s výpovednou lehotou 31 </w:t>
      </w:r>
      <w:r w:rsidR="00D17452" w:rsidRPr="00F55596">
        <w:rPr>
          <w:rFonts w:asciiTheme="minorHAnsi" w:hAnsiTheme="minorHAnsi" w:cstheme="minorHAnsi"/>
          <w:sz w:val="22"/>
          <w:szCs w:val="22"/>
        </w:rPr>
        <w:t xml:space="preserve">dní. Výpovedná lehota začína plynúť dňom doručenia výpovede. </w:t>
      </w:r>
    </w:p>
    <w:p w14:paraId="094BDB1C" w14:textId="4D0C4A85" w:rsidR="0042737F" w:rsidRPr="00F55596" w:rsidRDefault="0042737F" w:rsidP="00464D5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b/>
          <w:sz w:val="22"/>
          <w:szCs w:val="22"/>
        </w:rPr>
        <w:t>b</w:t>
      </w:r>
      <w:r w:rsidR="008F40AD" w:rsidRPr="00F55596">
        <w:rPr>
          <w:rFonts w:asciiTheme="minorHAnsi" w:hAnsiTheme="minorHAnsi" w:cstheme="minorHAnsi"/>
          <w:b/>
          <w:sz w:val="22"/>
          <w:szCs w:val="22"/>
        </w:rPr>
        <w:t>)</w:t>
      </w:r>
      <w:r w:rsidRPr="00F55596">
        <w:rPr>
          <w:rFonts w:asciiTheme="minorHAnsi" w:hAnsiTheme="minorHAnsi" w:cstheme="minorHAnsi"/>
          <w:b/>
          <w:sz w:val="22"/>
          <w:szCs w:val="22"/>
        </w:rPr>
        <w:t>2.</w:t>
      </w:r>
      <w:r w:rsidRPr="00F55596">
        <w:rPr>
          <w:rFonts w:asciiTheme="minorHAnsi" w:hAnsiTheme="minorHAnsi" w:cstheme="minorHAnsi"/>
          <w:sz w:val="22"/>
          <w:szCs w:val="22"/>
        </w:rPr>
        <w:t xml:space="preserve"> </w:t>
      </w:r>
      <w:r w:rsidR="00D17452" w:rsidRPr="00F55596">
        <w:rPr>
          <w:rFonts w:asciiTheme="minorHAnsi" w:hAnsiTheme="minorHAnsi" w:cstheme="minorHAnsi"/>
          <w:sz w:val="22"/>
          <w:szCs w:val="22"/>
        </w:rPr>
        <w:t xml:space="preserve">Ak prijímateľ </w:t>
      </w:r>
      <w:r w:rsidR="00C6451B" w:rsidRPr="00F55596">
        <w:rPr>
          <w:rFonts w:asciiTheme="minorHAnsi" w:hAnsiTheme="minorHAnsi" w:cstheme="minorHAnsi"/>
          <w:sz w:val="22"/>
          <w:szCs w:val="22"/>
        </w:rPr>
        <w:t>služieb</w:t>
      </w:r>
      <w:r w:rsidR="00D17452" w:rsidRPr="00F55596">
        <w:rPr>
          <w:rFonts w:asciiTheme="minorHAnsi" w:hAnsiTheme="minorHAnsi" w:cstheme="minorHAnsi"/>
          <w:sz w:val="22"/>
          <w:szCs w:val="22"/>
        </w:rPr>
        <w:t>, hrubo porušuje domový poriadok a dobré mravy.</w:t>
      </w:r>
    </w:p>
    <w:p w14:paraId="3E216FDA" w14:textId="77777777" w:rsidR="0042737F" w:rsidRPr="00F55596" w:rsidRDefault="0042737F" w:rsidP="00464D5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b/>
          <w:sz w:val="22"/>
          <w:szCs w:val="22"/>
        </w:rPr>
        <w:t>b</w:t>
      </w:r>
      <w:r w:rsidR="008F40AD" w:rsidRPr="00F55596">
        <w:rPr>
          <w:rFonts w:asciiTheme="minorHAnsi" w:hAnsiTheme="minorHAnsi" w:cstheme="minorHAnsi"/>
          <w:b/>
          <w:sz w:val="22"/>
          <w:szCs w:val="22"/>
        </w:rPr>
        <w:t>)</w:t>
      </w:r>
      <w:r w:rsidRPr="00F55596">
        <w:rPr>
          <w:rFonts w:asciiTheme="minorHAnsi" w:hAnsiTheme="minorHAnsi" w:cstheme="minorHAnsi"/>
          <w:b/>
          <w:sz w:val="22"/>
          <w:szCs w:val="22"/>
        </w:rPr>
        <w:t>3.</w:t>
      </w:r>
      <w:r w:rsidRPr="00F55596">
        <w:rPr>
          <w:rFonts w:asciiTheme="minorHAnsi" w:hAnsiTheme="minorHAnsi" w:cstheme="minorHAnsi"/>
          <w:sz w:val="22"/>
          <w:szCs w:val="22"/>
        </w:rPr>
        <w:t xml:space="preserve">  </w:t>
      </w:r>
      <w:r w:rsidR="00D17452" w:rsidRPr="00F55596">
        <w:rPr>
          <w:rFonts w:asciiTheme="minorHAnsi" w:hAnsiTheme="minorHAnsi" w:cstheme="minorHAnsi"/>
          <w:sz w:val="22"/>
          <w:szCs w:val="22"/>
        </w:rPr>
        <w:t xml:space="preserve">Ak prijímateľ </w:t>
      </w:r>
      <w:r w:rsidR="00C6451B" w:rsidRPr="00F55596">
        <w:rPr>
          <w:rFonts w:asciiTheme="minorHAnsi" w:hAnsiTheme="minorHAnsi" w:cstheme="minorHAnsi"/>
          <w:sz w:val="22"/>
          <w:szCs w:val="22"/>
        </w:rPr>
        <w:t>služieb</w:t>
      </w:r>
      <w:r w:rsidR="00D17452" w:rsidRPr="00F55596">
        <w:rPr>
          <w:rFonts w:asciiTheme="minorHAnsi" w:hAnsiTheme="minorHAnsi" w:cstheme="minorHAnsi"/>
          <w:sz w:val="22"/>
          <w:szCs w:val="22"/>
        </w:rPr>
        <w:t xml:space="preserve"> a platiteľ úhrad neuzatvoria dodatok k zmluve o poskytovaní </w:t>
      </w:r>
      <w:r w:rsidR="00C6451B" w:rsidRPr="00F55596">
        <w:rPr>
          <w:rFonts w:asciiTheme="minorHAnsi" w:hAnsiTheme="minorHAnsi" w:cstheme="minorHAnsi"/>
          <w:sz w:val="22"/>
          <w:szCs w:val="22"/>
        </w:rPr>
        <w:t>iných služieb.</w:t>
      </w:r>
    </w:p>
    <w:p w14:paraId="23CCDE41" w14:textId="77777777" w:rsidR="00D17452" w:rsidRPr="00F55596" w:rsidRDefault="0042737F" w:rsidP="00464D5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color w:val="008000"/>
          <w:sz w:val="22"/>
          <w:szCs w:val="22"/>
        </w:rPr>
        <w:t xml:space="preserve"> </w:t>
      </w:r>
      <w:r w:rsidRPr="00F55596">
        <w:rPr>
          <w:rFonts w:asciiTheme="minorHAnsi" w:hAnsiTheme="minorHAnsi" w:cstheme="minorHAnsi"/>
          <w:b/>
          <w:sz w:val="22"/>
          <w:szCs w:val="22"/>
        </w:rPr>
        <w:t>b</w:t>
      </w:r>
      <w:r w:rsidR="008F40AD" w:rsidRPr="00F55596">
        <w:rPr>
          <w:rFonts w:asciiTheme="minorHAnsi" w:hAnsiTheme="minorHAnsi" w:cstheme="minorHAnsi"/>
          <w:b/>
          <w:sz w:val="22"/>
          <w:szCs w:val="22"/>
        </w:rPr>
        <w:t>)</w:t>
      </w:r>
      <w:r w:rsidRPr="00F55596">
        <w:rPr>
          <w:rFonts w:asciiTheme="minorHAnsi" w:hAnsiTheme="minorHAnsi" w:cstheme="minorHAnsi"/>
          <w:b/>
          <w:sz w:val="22"/>
          <w:szCs w:val="22"/>
        </w:rPr>
        <w:t>4.</w:t>
      </w:r>
      <w:r w:rsidRPr="00F55596">
        <w:rPr>
          <w:rFonts w:asciiTheme="minorHAnsi" w:hAnsiTheme="minorHAnsi" w:cstheme="minorHAnsi"/>
          <w:sz w:val="22"/>
          <w:szCs w:val="22"/>
        </w:rPr>
        <w:t xml:space="preserve"> </w:t>
      </w:r>
      <w:r w:rsidR="00D17452" w:rsidRPr="00F55596">
        <w:rPr>
          <w:rFonts w:asciiTheme="minorHAnsi" w:hAnsiTheme="minorHAnsi" w:cstheme="minorHAnsi"/>
          <w:sz w:val="22"/>
          <w:szCs w:val="22"/>
        </w:rPr>
        <w:t xml:space="preserve">Ak je prevádzka podstatne obmedzená, alebo je zmenený účel poskytovania </w:t>
      </w:r>
      <w:r w:rsidR="00C6451B" w:rsidRPr="00F55596">
        <w:rPr>
          <w:rFonts w:asciiTheme="minorHAnsi" w:hAnsiTheme="minorHAnsi" w:cstheme="minorHAnsi"/>
          <w:sz w:val="22"/>
          <w:szCs w:val="22"/>
        </w:rPr>
        <w:t xml:space="preserve">služieb </w:t>
      </w:r>
      <w:r w:rsidR="00D17452" w:rsidRPr="00F55596">
        <w:rPr>
          <w:rFonts w:asciiTheme="minorHAnsi" w:hAnsiTheme="minorHAnsi" w:cstheme="minorHAnsi"/>
          <w:sz w:val="22"/>
          <w:szCs w:val="22"/>
        </w:rPr>
        <w:t xml:space="preserve"> tak, že zotrvanie na zmluve by pre poskytovateľa znamenalo zrejmú nevýhodu</w:t>
      </w:r>
      <w:r w:rsidR="00C6451B" w:rsidRPr="00F55596">
        <w:rPr>
          <w:rFonts w:asciiTheme="minorHAnsi" w:hAnsiTheme="minorHAnsi" w:cstheme="minorHAnsi"/>
          <w:sz w:val="22"/>
          <w:szCs w:val="22"/>
        </w:rPr>
        <w:t>.</w:t>
      </w:r>
    </w:p>
    <w:p w14:paraId="05773836" w14:textId="77777777" w:rsidR="0044450C" w:rsidRPr="00F55596" w:rsidRDefault="0044450C" w:rsidP="00464D53">
      <w:pPr>
        <w:ind w:firstLine="708"/>
        <w:jc w:val="both"/>
        <w:rPr>
          <w:rFonts w:asciiTheme="minorHAnsi" w:hAnsiTheme="minorHAnsi" w:cstheme="minorHAnsi"/>
          <w:color w:val="008000"/>
          <w:sz w:val="22"/>
          <w:szCs w:val="22"/>
        </w:rPr>
      </w:pPr>
    </w:p>
    <w:p w14:paraId="49B425DD" w14:textId="7C41C9C9" w:rsidR="00D17452" w:rsidRPr="00795B55" w:rsidRDefault="00D17452" w:rsidP="00795B55">
      <w:pPr>
        <w:pStyle w:val="Odsekzoznamu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95B55">
        <w:rPr>
          <w:rFonts w:asciiTheme="minorHAnsi" w:hAnsiTheme="minorHAnsi" w:cstheme="minorHAnsi"/>
          <w:sz w:val="22"/>
          <w:szCs w:val="22"/>
        </w:rPr>
        <w:t>Výpoveď musí byť písomná a doručená druhej strane. Jej prevzatie je účastník povinný potvrdiť. Výpovedná lehota začne plynúť nasledujúci deň po doručení výpovede.</w:t>
      </w:r>
    </w:p>
    <w:p w14:paraId="1F1D7C9C" w14:textId="77777777" w:rsidR="00D17452" w:rsidRPr="00F55596" w:rsidRDefault="00D17452" w:rsidP="00464D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EC4293" w14:textId="7099257B" w:rsidR="00D17452" w:rsidRPr="00F55596" w:rsidRDefault="00D17452" w:rsidP="00464D53">
      <w:pPr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sz w:val="22"/>
          <w:szCs w:val="22"/>
        </w:rPr>
        <w:tab/>
      </w:r>
      <w:r w:rsidR="00C6451B" w:rsidRPr="00F55596">
        <w:rPr>
          <w:rFonts w:asciiTheme="minorHAnsi" w:hAnsiTheme="minorHAnsi" w:cstheme="minorHAnsi"/>
          <w:sz w:val="22"/>
          <w:szCs w:val="22"/>
        </w:rPr>
        <w:t>c</w:t>
      </w:r>
      <w:r w:rsidRPr="00F55596">
        <w:rPr>
          <w:rFonts w:asciiTheme="minorHAnsi" w:hAnsiTheme="minorHAnsi" w:cstheme="minorHAnsi"/>
          <w:sz w:val="22"/>
          <w:szCs w:val="22"/>
        </w:rPr>
        <w:t xml:space="preserve">) </w:t>
      </w:r>
      <w:r w:rsidR="006C0E10" w:rsidRPr="00F55596">
        <w:rPr>
          <w:rFonts w:asciiTheme="minorHAnsi" w:hAnsiTheme="minorHAnsi" w:cstheme="minorHAnsi"/>
          <w:sz w:val="22"/>
          <w:szCs w:val="22"/>
        </w:rPr>
        <w:t xml:space="preserve">  </w:t>
      </w:r>
      <w:r w:rsidRPr="00F55596">
        <w:rPr>
          <w:rFonts w:asciiTheme="minorHAnsi" w:hAnsiTheme="minorHAnsi" w:cstheme="minorHAnsi"/>
          <w:sz w:val="22"/>
          <w:szCs w:val="22"/>
        </w:rPr>
        <w:t>smrťou prijímateľa</w:t>
      </w:r>
    </w:p>
    <w:p w14:paraId="6AC2BDF1" w14:textId="77777777" w:rsidR="00D17452" w:rsidRPr="00F55596" w:rsidRDefault="00D17452" w:rsidP="00464D53">
      <w:pPr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sz w:val="22"/>
          <w:szCs w:val="22"/>
        </w:rPr>
        <w:tab/>
      </w:r>
      <w:r w:rsidR="00C6451B" w:rsidRPr="00F55596">
        <w:rPr>
          <w:rFonts w:asciiTheme="minorHAnsi" w:hAnsiTheme="minorHAnsi" w:cstheme="minorHAnsi"/>
          <w:sz w:val="22"/>
          <w:szCs w:val="22"/>
        </w:rPr>
        <w:t>d</w:t>
      </w:r>
      <w:r w:rsidRPr="00F55596">
        <w:rPr>
          <w:rFonts w:asciiTheme="minorHAnsi" w:hAnsiTheme="minorHAnsi" w:cstheme="minorHAnsi"/>
          <w:sz w:val="22"/>
          <w:szCs w:val="22"/>
        </w:rPr>
        <w:t>)  zánikom poskytovateľa</w:t>
      </w:r>
    </w:p>
    <w:p w14:paraId="4BFDBDC3" w14:textId="77777777" w:rsidR="00D17452" w:rsidRPr="00F55596" w:rsidRDefault="00D17452" w:rsidP="00464D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65BB4D" w14:textId="0139D136" w:rsidR="004962F3" w:rsidRPr="00DA78BB" w:rsidRDefault="00795B55" w:rsidP="00DA78BB">
      <w:pPr>
        <w:pStyle w:val="Odsekzoznamu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304C">
        <w:rPr>
          <w:rFonts w:ascii="Calibri" w:hAnsi="Calibri" w:cs="Arial"/>
          <w:sz w:val="22"/>
          <w:szCs w:val="22"/>
        </w:rPr>
        <w:t>Pri odchode prijímateľa z</w:t>
      </w:r>
      <w:r>
        <w:rPr>
          <w:rFonts w:ascii="Calibri" w:hAnsi="Calibri" w:cs="Arial"/>
          <w:sz w:val="22"/>
          <w:szCs w:val="22"/>
        </w:rPr>
        <w:t> </w:t>
      </w:r>
      <w:proofErr w:type="spellStart"/>
      <w:r>
        <w:rPr>
          <w:rFonts w:ascii="Calibri" w:hAnsi="Calibri" w:cs="Arial"/>
          <w:sz w:val="22"/>
          <w:szCs w:val="22"/>
        </w:rPr>
        <w:t>Gracia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r w:rsidR="00573CEB">
        <w:rPr>
          <w:rFonts w:ascii="Calibri" w:hAnsi="Calibri" w:cs="Arial"/>
          <w:sz w:val="22"/>
          <w:szCs w:val="22"/>
        </w:rPr>
        <w:t xml:space="preserve">ŠZ </w:t>
      </w:r>
      <w:r w:rsidRPr="0072304C">
        <w:rPr>
          <w:rFonts w:ascii="Calibri" w:hAnsi="Calibri" w:cs="Arial"/>
          <w:sz w:val="22"/>
          <w:szCs w:val="22"/>
        </w:rPr>
        <w:t xml:space="preserve"> prevezme prijímateľ (prípadne jeho zákonný zástupca</w:t>
      </w:r>
      <w:r>
        <w:rPr>
          <w:rFonts w:ascii="Calibri" w:hAnsi="Calibri" w:cs="Arial"/>
          <w:sz w:val="22"/>
          <w:szCs w:val="22"/>
        </w:rPr>
        <w:t xml:space="preserve"> alebo príbuzný - platiteľ</w:t>
      </w:r>
      <w:r w:rsidRPr="0072304C">
        <w:rPr>
          <w:rFonts w:ascii="Calibri" w:hAnsi="Calibri" w:cs="Arial"/>
          <w:sz w:val="22"/>
          <w:szCs w:val="22"/>
        </w:rPr>
        <w:t>) všetok majetok prijímateľa</w:t>
      </w:r>
      <w:r>
        <w:rPr>
          <w:rFonts w:ascii="Calibri" w:hAnsi="Calibri" w:cs="Arial"/>
          <w:sz w:val="22"/>
          <w:szCs w:val="22"/>
        </w:rPr>
        <w:t xml:space="preserve"> </w:t>
      </w:r>
      <w:r w:rsidRPr="00DA78BB">
        <w:rPr>
          <w:rFonts w:ascii="Calibri" w:hAnsi="Calibri" w:cs="Arial"/>
          <w:sz w:val="22"/>
          <w:szCs w:val="22"/>
        </w:rPr>
        <w:t xml:space="preserve">najneskôr do 7-mich dní od odchodu (či úmrtia) prijímateľa  a prevzatie potvrdí podpisom. </w:t>
      </w:r>
      <w:bookmarkStart w:id="6" w:name="_Hlk227061772"/>
      <w:r w:rsidRPr="00DA78BB">
        <w:rPr>
          <w:rFonts w:ascii="Calibri" w:hAnsi="Calibri" w:cs="Arial"/>
          <w:sz w:val="22"/>
          <w:szCs w:val="22"/>
        </w:rPr>
        <w:t xml:space="preserve">Po tejto lehote </w:t>
      </w:r>
      <w:r w:rsidR="002A64D7" w:rsidRPr="00DA78BB">
        <w:rPr>
          <w:rFonts w:ascii="Calibri" w:hAnsi="Calibri" w:cs="Arial"/>
          <w:sz w:val="22"/>
          <w:szCs w:val="22"/>
        </w:rPr>
        <w:t xml:space="preserve"> prechádza zodpovednosť za skazu zničenie</w:t>
      </w:r>
      <w:r w:rsidR="00573CEB">
        <w:rPr>
          <w:rFonts w:ascii="Calibri" w:hAnsi="Calibri" w:cs="Arial"/>
          <w:sz w:val="22"/>
          <w:szCs w:val="22"/>
        </w:rPr>
        <w:t>,</w:t>
      </w:r>
      <w:r w:rsidR="002A64D7" w:rsidRPr="00DA78BB">
        <w:rPr>
          <w:rFonts w:ascii="Calibri" w:hAnsi="Calibri" w:cs="Arial"/>
          <w:sz w:val="22"/>
          <w:szCs w:val="22"/>
        </w:rPr>
        <w:t xml:space="preserve"> alebo poškodenie majetku-vecí na prijímateľa/zákonného zástupcu/príbuzného – platiteľa a </w:t>
      </w:r>
      <w:r w:rsidRPr="00DA78BB">
        <w:rPr>
          <w:rFonts w:ascii="Calibri" w:hAnsi="Calibri" w:cs="Arial"/>
          <w:sz w:val="22"/>
          <w:szCs w:val="22"/>
        </w:rPr>
        <w:t xml:space="preserve">poskytovateľ </w:t>
      </w:r>
      <w:r w:rsidR="002A64D7" w:rsidRPr="00DA78BB">
        <w:rPr>
          <w:rFonts w:ascii="Calibri" w:hAnsi="Calibri" w:cs="Arial"/>
          <w:sz w:val="22"/>
          <w:szCs w:val="22"/>
        </w:rPr>
        <w:t xml:space="preserve">je oprávnený </w:t>
      </w:r>
      <w:r w:rsidRPr="00DA78BB">
        <w:rPr>
          <w:rFonts w:ascii="Calibri" w:hAnsi="Calibri" w:cs="Arial"/>
          <w:sz w:val="22"/>
          <w:szCs w:val="22"/>
        </w:rPr>
        <w:t>majetok</w:t>
      </w:r>
      <w:r w:rsidR="002A64D7" w:rsidRPr="00DA78BB">
        <w:rPr>
          <w:rFonts w:ascii="Calibri" w:hAnsi="Calibri" w:cs="Arial"/>
          <w:sz w:val="22"/>
          <w:szCs w:val="22"/>
        </w:rPr>
        <w:t>-veci</w:t>
      </w:r>
      <w:r w:rsidRPr="00DA78BB">
        <w:rPr>
          <w:rFonts w:ascii="Calibri" w:hAnsi="Calibri" w:cs="Arial"/>
          <w:sz w:val="22"/>
          <w:szCs w:val="22"/>
        </w:rPr>
        <w:t xml:space="preserve"> zlikvidovať</w:t>
      </w:r>
      <w:r w:rsidR="00490193" w:rsidRPr="00DA78BB">
        <w:rPr>
          <w:rFonts w:ascii="Calibri" w:hAnsi="Calibri" w:cs="Arial"/>
          <w:sz w:val="22"/>
          <w:szCs w:val="22"/>
        </w:rPr>
        <w:t xml:space="preserve"> </w:t>
      </w:r>
      <w:r w:rsidR="002A64D7" w:rsidRPr="00DA78BB">
        <w:rPr>
          <w:rFonts w:ascii="Calibri" w:hAnsi="Calibri" w:cs="Arial"/>
          <w:sz w:val="22"/>
          <w:szCs w:val="22"/>
        </w:rPr>
        <w:t>alebo nakladať s ním ako nepotrebným odpadom</w:t>
      </w:r>
      <w:r w:rsidR="00D17452" w:rsidRPr="00DA78BB">
        <w:rPr>
          <w:rFonts w:asciiTheme="minorHAnsi" w:hAnsiTheme="minorHAnsi" w:cstheme="minorHAnsi"/>
          <w:sz w:val="22"/>
          <w:szCs w:val="22"/>
        </w:rPr>
        <w:t xml:space="preserve">. </w:t>
      </w:r>
    </w:p>
    <w:bookmarkEnd w:id="6"/>
    <w:p w14:paraId="3EA7D4AF" w14:textId="77777777" w:rsidR="00795B55" w:rsidRPr="00F55596" w:rsidRDefault="00795B55" w:rsidP="00795B55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39CF7488" w14:textId="070BB5FB" w:rsidR="00D17452" w:rsidRPr="00F55596" w:rsidRDefault="00795B55" w:rsidP="00464D53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="004962F3" w:rsidRPr="00F55596">
        <w:rPr>
          <w:rFonts w:asciiTheme="minorHAnsi" w:hAnsiTheme="minorHAnsi" w:cstheme="minorHAnsi"/>
          <w:b/>
          <w:sz w:val="22"/>
          <w:szCs w:val="22"/>
        </w:rPr>
        <w:t>.</w:t>
      </w:r>
      <w:r w:rsidR="00D17452" w:rsidRPr="00F55596">
        <w:rPr>
          <w:rFonts w:asciiTheme="minorHAnsi" w:hAnsiTheme="minorHAnsi" w:cstheme="minorHAnsi"/>
          <w:sz w:val="22"/>
          <w:szCs w:val="22"/>
        </w:rPr>
        <w:t xml:space="preserve"> </w:t>
      </w:r>
      <w:r w:rsidR="007F3ED8" w:rsidRPr="00F55596">
        <w:rPr>
          <w:rFonts w:asciiTheme="minorHAnsi" w:hAnsiTheme="minorHAnsi" w:cstheme="minorHAnsi"/>
          <w:sz w:val="22"/>
          <w:szCs w:val="22"/>
        </w:rPr>
        <w:t xml:space="preserve">   </w:t>
      </w:r>
      <w:r w:rsidR="00D17452" w:rsidRPr="00F55596">
        <w:rPr>
          <w:rFonts w:asciiTheme="minorHAnsi" w:hAnsiTheme="minorHAnsi" w:cstheme="minorHAnsi"/>
          <w:sz w:val="22"/>
          <w:szCs w:val="22"/>
        </w:rPr>
        <w:t xml:space="preserve">Zrušením Zmluvy nezaniká právo zmluvných strán na vyrovnanie zmluvných záväzkov. </w:t>
      </w:r>
    </w:p>
    <w:p w14:paraId="66B64D09" w14:textId="77777777" w:rsidR="00D17452" w:rsidRPr="00F55596" w:rsidRDefault="00D17452" w:rsidP="00464D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B644FB" w14:textId="18B7C2EB" w:rsidR="00D17452" w:rsidRPr="00F55596" w:rsidRDefault="00795B55" w:rsidP="00464D53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="004962F3" w:rsidRPr="00F55596">
        <w:rPr>
          <w:rFonts w:asciiTheme="minorHAnsi" w:hAnsiTheme="minorHAnsi" w:cstheme="minorHAnsi"/>
          <w:b/>
          <w:sz w:val="22"/>
          <w:szCs w:val="22"/>
        </w:rPr>
        <w:t>.</w:t>
      </w:r>
      <w:r w:rsidR="00D17452" w:rsidRPr="00F55596">
        <w:rPr>
          <w:rFonts w:asciiTheme="minorHAnsi" w:hAnsiTheme="minorHAnsi" w:cstheme="minorHAnsi"/>
          <w:sz w:val="22"/>
          <w:szCs w:val="22"/>
        </w:rPr>
        <w:t xml:space="preserve"> Ustanovenia tejto Zmluvy možno meniť </w:t>
      </w:r>
      <w:r w:rsidR="00573CEB">
        <w:rPr>
          <w:rFonts w:asciiTheme="minorHAnsi" w:hAnsiTheme="minorHAnsi" w:cstheme="minorHAnsi"/>
          <w:sz w:val="22"/>
          <w:szCs w:val="22"/>
        </w:rPr>
        <w:t>–</w:t>
      </w:r>
      <w:r w:rsidR="00D17452" w:rsidRPr="00F55596">
        <w:rPr>
          <w:rFonts w:asciiTheme="minorHAnsi" w:hAnsiTheme="minorHAnsi" w:cstheme="minorHAnsi"/>
          <w:sz w:val="22"/>
          <w:szCs w:val="22"/>
        </w:rPr>
        <w:t xml:space="preserve"> </w:t>
      </w:r>
      <w:r w:rsidR="00573CEB" w:rsidRPr="00573CEB">
        <w:rPr>
          <w:rFonts w:asciiTheme="minorHAnsi" w:hAnsiTheme="minorHAnsi" w:cstheme="minorHAnsi"/>
          <w:b/>
          <w:bCs/>
          <w:sz w:val="22"/>
          <w:szCs w:val="22"/>
        </w:rPr>
        <w:t>s výnimkou ustanovenia</w:t>
      </w:r>
      <w:r w:rsidR="00D17452" w:rsidRPr="00573CE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73CEB" w:rsidRPr="00573CEB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="00D17452" w:rsidRPr="00573CEB">
        <w:rPr>
          <w:rFonts w:asciiTheme="minorHAnsi" w:hAnsiTheme="minorHAnsi" w:cstheme="minorHAnsi"/>
          <w:b/>
          <w:bCs/>
          <w:sz w:val="22"/>
          <w:szCs w:val="22"/>
        </w:rPr>
        <w:t>určovaní výšky cien za služby</w:t>
      </w:r>
      <w:r w:rsidR="00D17452" w:rsidRPr="00F55596">
        <w:rPr>
          <w:rFonts w:asciiTheme="minorHAnsi" w:hAnsiTheme="minorHAnsi" w:cstheme="minorHAnsi"/>
          <w:sz w:val="22"/>
          <w:szCs w:val="22"/>
        </w:rPr>
        <w:t xml:space="preserve"> - len so súhlasom zmluvných strán a to vo forme dodatkov, ktoré musia mať písomnú formu a musia byť podpísané zmluvnými stranami. Dodatky musia byť chronologicky číslované.</w:t>
      </w:r>
    </w:p>
    <w:p w14:paraId="3D8154E8" w14:textId="77777777" w:rsidR="00D17452" w:rsidRPr="00F55596" w:rsidRDefault="00D17452" w:rsidP="00464D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A32EB6" w14:textId="15A41235" w:rsidR="00D17452" w:rsidRPr="00F55596" w:rsidRDefault="00795B55" w:rsidP="00464D53">
      <w:pPr>
        <w:ind w:right="57"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4962F3" w:rsidRPr="00F55596">
        <w:rPr>
          <w:rFonts w:asciiTheme="minorHAnsi" w:hAnsiTheme="minorHAnsi" w:cstheme="minorHAnsi"/>
          <w:b/>
          <w:sz w:val="22"/>
          <w:szCs w:val="22"/>
        </w:rPr>
        <w:t>.</w:t>
      </w:r>
      <w:r w:rsidR="00D17452" w:rsidRPr="00F55596">
        <w:rPr>
          <w:rFonts w:asciiTheme="minorHAnsi" w:hAnsiTheme="minorHAnsi" w:cstheme="minorHAnsi"/>
          <w:sz w:val="22"/>
          <w:szCs w:val="22"/>
        </w:rPr>
        <w:t xml:space="preserve"> Podpisom tejto zmluvy prijímateľ</w:t>
      </w:r>
      <w:r w:rsidR="003860BF" w:rsidRPr="00F55596">
        <w:rPr>
          <w:rFonts w:asciiTheme="minorHAnsi" w:hAnsiTheme="minorHAnsi" w:cstheme="minorHAnsi"/>
          <w:sz w:val="22"/>
          <w:szCs w:val="22"/>
        </w:rPr>
        <w:t xml:space="preserve"> aj platiteľ udeľujú</w:t>
      </w:r>
      <w:r w:rsidR="00D17452" w:rsidRPr="00F55596">
        <w:rPr>
          <w:rFonts w:asciiTheme="minorHAnsi" w:hAnsiTheme="minorHAnsi" w:cstheme="minorHAnsi"/>
          <w:sz w:val="22"/>
          <w:szCs w:val="22"/>
        </w:rPr>
        <w:t xml:space="preserve"> súhlas na spracovávanie osobných údajov poskytovateľovi za účelom poskytovania </w:t>
      </w:r>
      <w:r w:rsidR="003860BF" w:rsidRPr="00F55596">
        <w:rPr>
          <w:rFonts w:asciiTheme="minorHAnsi" w:hAnsiTheme="minorHAnsi" w:cstheme="minorHAnsi"/>
          <w:sz w:val="22"/>
          <w:szCs w:val="22"/>
        </w:rPr>
        <w:t>služieb</w:t>
      </w:r>
      <w:r w:rsidR="00D17452" w:rsidRPr="00F55596">
        <w:rPr>
          <w:rFonts w:asciiTheme="minorHAnsi" w:hAnsiTheme="minorHAnsi" w:cstheme="minorHAnsi"/>
          <w:sz w:val="22"/>
          <w:szCs w:val="22"/>
        </w:rPr>
        <w:t>.</w:t>
      </w:r>
    </w:p>
    <w:p w14:paraId="0043BB36" w14:textId="77777777" w:rsidR="00855722" w:rsidRPr="00F55596" w:rsidRDefault="00855722" w:rsidP="00464D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71B7D8" w14:textId="526D3696" w:rsidR="00BC1941" w:rsidRPr="00F55596" w:rsidRDefault="00795B55" w:rsidP="00464D53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</w:t>
      </w:r>
      <w:r w:rsidR="004962F3" w:rsidRPr="00F55596">
        <w:rPr>
          <w:rFonts w:asciiTheme="minorHAnsi" w:hAnsiTheme="minorHAnsi" w:cstheme="minorHAnsi"/>
          <w:b/>
          <w:sz w:val="22"/>
          <w:szCs w:val="22"/>
        </w:rPr>
        <w:t>.</w:t>
      </w:r>
      <w:r w:rsidR="00855722" w:rsidRPr="00F55596">
        <w:rPr>
          <w:rFonts w:asciiTheme="minorHAnsi" w:hAnsiTheme="minorHAnsi" w:cstheme="minorHAnsi"/>
          <w:sz w:val="22"/>
          <w:szCs w:val="22"/>
        </w:rPr>
        <w:t xml:space="preserve"> </w:t>
      </w:r>
      <w:r w:rsidR="007C41F7" w:rsidRPr="00F55596">
        <w:rPr>
          <w:rFonts w:asciiTheme="minorHAnsi" w:hAnsiTheme="minorHAnsi" w:cstheme="minorHAnsi"/>
          <w:sz w:val="22"/>
          <w:szCs w:val="22"/>
        </w:rPr>
        <w:t>Prijímateľ a platiteľ úhrad sa zaväzujú, že nebudú poskytovať zamestnancom poskytovateľa žia</w:t>
      </w:r>
      <w:r w:rsidR="0037139F" w:rsidRPr="00F55596">
        <w:rPr>
          <w:rFonts w:asciiTheme="minorHAnsi" w:hAnsiTheme="minorHAnsi" w:cstheme="minorHAnsi"/>
          <w:sz w:val="22"/>
          <w:szCs w:val="22"/>
        </w:rPr>
        <w:t>d</w:t>
      </w:r>
      <w:r w:rsidR="007C41F7" w:rsidRPr="00F55596">
        <w:rPr>
          <w:rFonts w:asciiTheme="minorHAnsi" w:hAnsiTheme="minorHAnsi" w:cstheme="minorHAnsi"/>
          <w:sz w:val="22"/>
          <w:szCs w:val="22"/>
        </w:rPr>
        <w:t xml:space="preserve">ne peňažné, či nepeňažné dary – okrem daru, ktorý môžu poskytnúť samotnému </w:t>
      </w:r>
      <w:r w:rsidR="00573CEB">
        <w:rPr>
          <w:rFonts w:asciiTheme="minorHAnsi" w:hAnsiTheme="minorHAnsi" w:cstheme="minorHAnsi"/>
          <w:sz w:val="22"/>
          <w:szCs w:val="22"/>
        </w:rPr>
        <w:t>zriaďovateľovi</w:t>
      </w:r>
      <w:r w:rsidR="007C41F7" w:rsidRPr="00F55596">
        <w:rPr>
          <w:rFonts w:asciiTheme="minorHAnsi" w:hAnsiTheme="minorHAnsi" w:cstheme="minorHAnsi"/>
          <w:sz w:val="22"/>
          <w:szCs w:val="22"/>
        </w:rPr>
        <w:t xml:space="preserve"> – o</w:t>
      </w:r>
      <w:r w:rsidR="0037139F" w:rsidRPr="00F55596">
        <w:rPr>
          <w:rFonts w:asciiTheme="minorHAnsi" w:hAnsiTheme="minorHAnsi" w:cstheme="minorHAnsi"/>
          <w:sz w:val="22"/>
          <w:szCs w:val="22"/>
        </w:rPr>
        <w:t xml:space="preserve">bčianskemu združeniu </w:t>
      </w:r>
      <w:r w:rsidR="008561B3" w:rsidRPr="00F55596">
        <w:rPr>
          <w:rFonts w:asciiTheme="minorHAnsi" w:hAnsiTheme="minorHAnsi" w:cstheme="minorHAnsi"/>
          <w:sz w:val="22"/>
          <w:szCs w:val="22"/>
        </w:rPr>
        <w:t>NÁRUČ Senior &amp; Junior</w:t>
      </w:r>
      <w:r w:rsidR="007C41F7" w:rsidRPr="00F55596">
        <w:rPr>
          <w:rFonts w:asciiTheme="minorHAnsi" w:hAnsiTheme="minorHAnsi" w:cstheme="minorHAnsi"/>
          <w:sz w:val="22"/>
          <w:szCs w:val="22"/>
        </w:rPr>
        <w:t>. V prípade záujmu poskytnúť dar poskytovateľovi na zlepšenie prostredia, alebo na sprí</w:t>
      </w:r>
      <w:r w:rsidR="00E368C6" w:rsidRPr="00F55596">
        <w:rPr>
          <w:rFonts w:asciiTheme="minorHAnsi" w:hAnsiTheme="minorHAnsi" w:cstheme="minorHAnsi"/>
          <w:sz w:val="22"/>
          <w:szCs w:val="22"/>
        </w:rPr>
        <w:t>jemnenie staroby prijímateľov, m</w:t>
      </w:r>
      <w:r w:rsidR="007C41F7" w:rsidRPr="00F55596">
        <w:rPr>
          <w:rFonts w:asciiTheme="minorHAnsi" w:hAnsiTheme="minorHAnsi" w:cstheme="minorHAnsi"/>
          <w:sz w:val="22"/>
          <w:szCs w:val="22"/>
        </w:rPr>
        <w:t xml:space="preserve">ôžu tak urobiť jedine na základe </w:t>
      </w:r>
      <w:r w:rsidR="00435492" w:rsidRPr="00F55596">
        <w:rPr>
          <w:rFonts w:asciiTheme="minorHAnsi" w:hAnsiTheme="minorHAnsi" w:cstheme="minorHAnsi"/>
          <w:sz w:val="22"/>
          <w:szCs w:val="22"/>
        </w:rPr>
        <w:t xml:space="preserve">Darovacej </w:t>
      </w:r>
      <w:r w:rsidR="007C41F7" w:rsidRPr="00F55596">
        <w:rPr>
          <w:rFonts w:asciiTheme="minorHAnsi" w:hAnsiTheme="minorHAnsi" w:cstheme="minorHAnsi"/>
          <w:sz w:val="22"/>
          <w:szCs w:val="22"/>
        </w:rPr>
        <w:t xml:space="preserve">zmluvy podpísanej </w:t>
      </w:r>
      <w:r w:rsidR="006C0E10" w:rsidRPr="00F55596">
        <w:rPr>
          <w:rFonts w:asciiTheme="minorHAnsi" w:hAnsiTheme="minorHAnsi" w:cstheme="minorHAnsi"/>
          <w:sz w:val="22"/>
          <w:szCs w:val="22"/>
        </w:rPr>
        <w:t>s vedúcou prevádzky</w:t>
      </w:r>
      <w:r w:rsidR="00E368C6" w:rsidRPr="00F55596">
        <w:rPr>
          <w:rFonts w:asciiTheme="minorHAnsi" w:hAnsiTheme="minorHAnsi" w:cstheme="minorHAnsi"/>
          <w:sz w:val="22"/>
          <w:szCs w:val="22"/>
        </w:rPr>
        <w:t xml:space="preserve">, alebo </w:t>
      </w:r>
      <w:r w:rsidR="006C0E10" w:rsidRPr="00F55596">
        <w:rPr>
          <w:rFonts w:asciiTheme="minorHAnsi" w:hAnsiTheme="minorHAnsi" w:cstheme="minorHAnsi"/>
          <w:sz w:val="22"/>
          <w:szCs w:val="22"/>
        </w:rPr>
        <w:t>s</w:t>
      </w:r>
      <w:r w:rsidR="00E368C6" w:rsidRPr="00F55596">
        <w:rPr>
          <w:rFonts w:asciiTheme="minorHAnsi" w:hAnsiTheme="minorHAnsi" w:cstheme="minorHAnsi"/>
          <w:sz w:val="22"/>
          <w:szCs w:val="22"/>
        </w:rPr>
        <w:t xml:space="preserve"> riaditeľku a</w:t>
      </w:r>
      <w:r w:rsidR="006C0E10" w:rsidRPr="00F55596">
        <w:rPr>
          <w:rFonts w:asciiTheme="minorHAnsi" w:hAnsiTheme="minorHAnsi" w:cstheme="minorHAnsi"/>
          <w:sz w:val="22"/>
          <w:szCs w:val="22"/>
        </w:rPr>
        <w:t xml:space="preserve"> realizovať </w:t>
      </w:r>
      <w:r w:rsidR="00E368C6" w:rsidRPr="00F55596">
        <w:rPr>
          <w:rFonts w:asciiTheme="minorHAnsi" w:hAnsiTheme="minorHAnsi" w:cstheme="minorHAnsi"/>
          <w:sz w:val="22"/>
          <w:szCs w:val="22"/>
        </w:rPr>
        <w:t>jed</w:t>
      </w:r>
      <w:r w:rsidR="008561B3" w:rsidRPr="00F55596">
        <w:rPr>
          <w:rFonts w:asciiTheme="minorHAnsi" w:hAnsiTheme="minorHAnsi" w:cstheme="minorHAnsi"/>
          <w:sz w:val="22"/>
          <w:szCs w:val="22"/>
        </w:rPr>
        <w:t xml:space="preserve">ine </w:t>
      </w:r>
      <w:r w:rsidR="006C0E10" w:rsidRPr="00F55596">
        <w:rPr>
          <w:rFonts w:asciiTheme="minorHAnsi" w:hAnsiTheme="minorHAnsi" w:cstheme="minorHAnsi"/>
          <w:sz w:val="22"/>
          <w:szCs w:val="22"/>
        </w:rPr>
        <w:t>prevodom</w:t>
      </w:r>
    </w:p>
    <w:p w14:paraId="40BDAC82" w14:textId="77777777" w:rsidR="00C5604C" w:rsidRDefault="008561B3" w:rsidP="00C740B0">
      <w:pPr>
        <w:rPr>
          <w:rFonts w:asciiTheme="minorHAnsi" w:hAnsiTheme="minorHAnsi" w:cstheme="minorHAnsi"/>
          <w:b/>
          <w:sz w:val="22"/>
          <w:szCs w:val="22"/>
        </w:rPr>
      </w:pPr>
      <w:r w:rsidRPr="00F55596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C1941" w:rsidRPr="00F55596">
        <w:rPr>
          <w:rFonts w:asciiTheme="minorHAnsi" w:hAnsiTheme="minorHAnsi" w:cstheme="minorHAnsi"/>
          <w:b/>
          <w:sz w:val="22"/>
          <w:szCs w:val="22"/>
        </w:rPr>
        <w:t xml:space="preserve">osobitný darovací </w:t>
      </w:r>
      <w:r w:rsidRPr="00F55596">
        <w:rPr>
          <w:rFonts w:asciiTheme="minorHAnsi" w:hAnsiTheme="minorHAnsi" w:cstheme="minorHAnsi"/>
          <w:b/>
          <w:sz w:val="22"/>
          <w:szCs w:val="22"/>
        </w:rPr>
        <w:t>účet</w:t>
      </w:r>
      <w:r w:rsidR="00C740B0">
        <w:rPr>
          <w:rFonts w:asciiTheme="minorHAnsi" w:hAnsiTheme="minorHAnsi" w:cstheme="minorHAnsi"/>
          <w:b/>
          <w:sz w:val="22"/>
          <w:szCs w:val="22"/>
        </w:rPr>
        <w:t xml:space="preserve"> v UniCredit banke</w:t>
      </w:r>
      <w:r w:rsidR="00DC6DBB" w:rsidRPr="00F55596">
        <w:rPr>
          <w:rFonts w:asciiTheme="minorHAnsi" w:hAnsiTheme="minorHAnsi" w:cstheme="minorHAnsi"/>
          <w:b/>
          <w:sz w:val="22"/>
          <w:szCs w:val="22"/>
        </w:rPr>
        <w:t>:</w:t>
      </w:r>
      <w:r w:rsidR="00464D53" w:rsidRPr="00F5559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38248C7" w14:textId="77777777" w:rsidR="00C5604C" w:rsidRDefault="00C5604C" w:rsidP="00C740B0">
      <w:pPr>
        <w:rPr>
          <w:rFonts w:asciiTheme="minorHAnsi" w:hAnsiTheme="minorHAnsi" w:cstheme="minorHAnsi"/>
          <w:b/>
          <w:sz w:val="22"/>
          <w:szCs w:val="22"/>
        </w:rPr>
      </w:pPr>
    </w:p>
    <w:p w14:paraId="0CD3665A" w14:textId="478FD244" w:rsidR="00C740B0" w:rsidRPr="00C740B0" w:rsidRDefault="00C740B0" w:rsidP="00C740B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740B0">
        <w:rPr>
          <w:rFonts w:asciiTheme="minorHAnsi" w:hAnsiTheme="minorHAnsi" w:cstheme="minorHAnsi"/>
          <w:b/>
          <w:bCs/>
        </w:rPr>
        <w:t>SK46 1111 000 0017 3963 7055</w:t>
      </w:r>
    </w:p>
    <w:p w14:paraId="09DF2CF7" w14:textId="250A3914" w:rsidR="00536C98" w:rsidRPr="00C740B0" w:rsidRDefault="00536C98" w:rsidP="0031551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FFFA42" w14:textId="77777777" w:rsidR="00464D53" w:rsidRPr="00F55596" w:rsidRDefault="00464D53" w:rsidP="009F46E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8DC3B8" w14:textId="5A8646D8" w:rsidR="00D17452" w:rsidRPr="00F55596" w:rsidRDefault="00D17452" w:rsidP="009F46E0">
      <w:pPr>
        <w:ind w:left="3540" w:firstLine="708"/>
        <w:rPr>
          <w:rFonts w:asciiTheme="minorHAnsi" w:hAnsiTheme="minorHAnsi" w:cstheme="minorHAnsi"/>
          <w:b/>
          <w:sz w:val="22"/>
          <w:szCs w:val="22"/>
        </w:rPr>
      </w:pPr>
      <w:r w:rsidRPr="00F55596">
        <w:rPr>
          <w:rFonts w:asciiTheme="minorHAnsi" w:hAnsiTheme="minorHAnsi" w:cstheme="minorHAnsi"/>
          <w:b/>
          <w:sz w:val="22"/>
          <w:szCs w:val="22"/>
        </w:rPr>
        <w:t>čl. V</w:t>
      </w:r>
    </w:p>
    <w:p w14:paraId="1A9A3D3E" w14:textId="77777777" w:rsidR="00D17452" w:rsidRPr="00F55596" w:rsidRDefault="00D17452" w:rsidP="009F46E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55596">
        <w:rPr>
          <w:rFonts w:asciiTheme="minorHAnsi" w:hAnsiTheme="minorHAnsi" w:cstheme="minorHAnsi"/>
          <w:b/>
          <w:sz w:val="22"/>
          <w:szCs w:val="22"/>
        </w:rPr>
        <w:t>Záverečné ustanovenia</w:t>
      </w:r>
    </w:p>
    <w:p w14:paraId="2A2C2D5F" w14:textId="77777777" w:rsidR="00D17452" w:rsidRPr="00F55596" w:rsidRDefault="00D17452" w:rsidP="00464D53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7BD551AD" w14:textId="77777777" w:rsidR="00D17452" w:rsidRPr="00F55596" w:rsidRDefault="00D17452" w:rsidP="00464D53">
      <w:pPr>
        <w:pStyle w:val="Zkladntext"/>
        <w:numPr>
          <w:ilvl w:val="0"/>
          <w:numId w:val="22"/>
        </w:numPr>
        <w:ind w:left="454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sz w:val="22"/>
          <w:szCs w:val="22"/>
        </w:rPr>
        <w:t xml:space="preserve">Táto Zmluva nadobúda platnosť dňom podpisu a účinnosť </w:t>
      </w:r>
      <w:r w:rsidR="00C25E2D" w:rsidRPr="00F55596">
        <w:rPr>
          <w:rFonts w:asciiTheme="minorHAnsi" w:hAnsiTheme="minorHAnsi" w:cstheme="minorHAnsi"/>
          <w:sz w:val="22"/>
          <w:szCs w:val="22"/>
        </w:rPr>
        <w:t xml:space="preserve">odo dňa začatia poskytovania  služieb. </w:t>
      </w:r>
      <w:r w:rsidRPr="00F55596">
        <w:rPr>
          <w:rFonts w:asciiTheme="minorHAnsi" w:hAnsiTheme="minorHAnsi" w:cstheme="minorHAnsi"/>
          <w:sz w:val="22"/>
          <w:szCs w:val="22"/>
        </w:rPr>
        <w:t xml:space="preserve"> </w:t>
      </w:r>
      <w:r w:rsidR="00C25E2D" w:rsidRPr="00F55596">
        <w:rPr>
          <w:rFonts w:asciiTheme="minorHAnsi" w:hAnsiTheme="minorHAnsi" w:cstheme="minorHAnsi"/>
          <w:sz w:val="22"/>
          <w:szCs w:val="22"/>
        </w:rPr>
        <w:t xml:space="preserve">Zmluva </w:t>
      </w:r>
      <w:r w:rsidRPr="00F55596">
        <w:rPr>
          <w:rFonts w:asciiTheme="minorHAnsi" w:hAnsiTheme="minorHAnsi" w:cstheme="minorHAnsi"/>
          <w:sz w:val="22"/>
          <w:szCs w:val="22"/>
        </w:rPr>
        <w:t>sa uzatvára na dobu neurčitú.</w:t>
      </w:r>
    </w:p>
    <w:p w14:paraId="41AB5495" w14:textId="77777777" w:rsidR="00D17452" w:rsidRPr="00F55596" w:rsidRDefault="00D17452" w:rsidP="00464D53">
      <w:pPr>
        <w:pStyle w:val="Zkladntext"/>
        <w:ind w:left="720"/>
        <w:rPr>
          <w:rFonts w:asciiTheme="minorHAnsi" w:hAnsiTheme="minorHAnsi" w:cstheme="minorHAnsi"/>
          <w:sz w:val="22"/>
          <w:szCs w:val="22"/>
        </w:rPr>
      </w:pPr>
    </w:p>
    <w:p w14:paraId="64D89FFC" w14:textId="77777777" w:rsidR="00D17452" w:rsidRPr="00F55596" w:rsidRDefault="00D17452" w:rsidP="00464D53">
      <w:pPr>
        <w:pStyle w:val="Zkladntext"/>
        <w:numPr>
          <w:ilvl w:val="0"/>
          <w:numId w:val="22"/>
        </w:numPr>
        <w:ind w:left="454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sz w:val="22"/>
          <w:szCs w:val="22"/>
        </w:rPr>
        <w:t xml:space="preserve">Zmluvné strany vyhlasujú, že sú spôsobilé na právne úkony, že ich zmluvná voľnosť nie je obmedzená a že táto Zmluva obsahuje ich slobodnú, vážnu, určitú a zrozumiteľnú vôľu, ktorú prejavili bez tiesne a nevýhodných podmienok, čo potvrdzujú svojimi podpismi na tejto Zmluve. V prípade, že spôsobilosť na právne úkony prijímateľa je obmedzená alebo je prijímateľ  pozbavený spôsobilosti na právne úkony, podpisuje túto Zmluvu jeho zákonný zástupca.  </w:t>
      </w:r>
    </w:p>
    <w:p w14:paraId="657E67CD" w14:textId="77777777" w:rsidR="00D17452" w:rsidRPr="00F55596" w:rsidRDefault="00D17452" w:rsidP="00464D53">
      <w:pPr>
        <w:pStyle w:val="Zkladntext"/>
        <w:ind w:left="454"/>
        <w:rPr>
          <w:rFonts w:asciiTheme="minorHAnsi" w:hAnsiTheme="minorHAnsi" w:cstheme="minorHAnsi"/>
          <w:sz w:val="22"/>
          <w:szCs w:val="22"/>
        </w:rPr>
      </w:pPr>
    </w:p>
    <w:p w14:paraId="3D611AD5" w14:textId="77777777" w:rsidR="00D17452" w:rsidRPr="00F55596" w:rsidRDefault="00D17452" w:rsidP="00464D53">
      <w:pPr>
        <w:pStyle w:val="Zkladntext"/>
        <w:numPr>
          <w:ilvl w:val="0"/>
          <w:numId w:val="22"/>
        </w:numPr>
        <w:ind w:left="454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sz w:val="22"/>
          <w:szCs w:val="22"/>
        </w:rPr>
        <w:t>Táto Zmluva bola vyhotovená v troch rovnopisoch, pričom každá zmluvná strana dostane jedno vyhotovenie, ktoré má platnosť originálu.</w:t>
      </w:r>
    </w:p>
    <w:p w14:paraId="514F44C7" w14:textId="77777777" w:rsidR="00D17452" w:rsidRPr="00F55596" w:rsidRDefault="00D17452" w:rsidP="00464D53">
      <w:pPr>
        <w:pStyle w:val="Zkladntext"/>
        <w:ind w:left="454"/>
        <w:rPr>
          <w:rFonts w:asciiTheme="minorHAnsi" w:hAnsiTheme="minorHAnsi" w:cstheme="minorHAnsi"/>
          <w:sz w:val="22"/>
          <w:szCs w:val="22"/>
        </w:rPr>
      </w:pPr>
    </w:p>
    <w:p w14:paraId="690E799B" w14:textId="77777777" w:rsidR="0044450C" w:rsidRPr="00F55596" w:rsidRDefault="001D5E12" w:rsidP="00464D53">
      <w:pPr>
        <w:pStyle w:val="Textbody"/>
        <w:numPr>
          <w:ilvl w:val="0"/>
          <w:numId w:val="22"/>
        </w:numPr>
        <w:tabs>
          <w:tab w:val="clear" w:pos="708"/>
          <w:tab w:val="left" w:pos="426"/>
          <w:tab w:val="left" w:pos="1444"/>
        </w:tabs>
        <w:ind w:left="426" w:hanging="284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sz w:val="22"/>
          <w:szCs w:val="22"/>
        </w:rPr>
        <w:t>Zmluvné strany sa dohodli, že ak sa zmenia skutočnosti, ktoré sú predmetom  Zmluvy o poskytovaní iných služieb, zmluvné strany tieto skutočnosti zmenia dodatkom k Zmluve o poskytovaní iných služieb.</w:t>
      </w:r>
    </w:p>
    <w:p w14:paraId="6B5C1E0D" w14:textId="77777777" w:rsidR="00D17452" w:rsidRPr="00F55596" w:rsidRDefault="00D17452" w:rsidP="00464D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7B1D45" w14:textId="2FE7558C" w:rsidR="00795B55" w:rsidRPr="00795B55" w:rsidRDefault="00D17452" w:rsidP="00795B55">
      <w:pPr>
        <w:rPr>
          <w:rFonts w:ascii="Calibri" w:hAnsi="Calibri" w:cs="Arial"/>
          <w:b/>
          <w:sz w:val="22"/>
          <w:szCs w:val="22"/>
          <w:lang w:eastAsia="sk-SK"/>
        </w:rPr>
      </w:pPr>
      <w:r w:rsidRPr="00F55596">
        <w:rPr>
          <w:rFonts w:asciiTheme="minorHAnsi" w:hAnsiTheme="minorHAnsi" w:cstheme="minorHAnsi"/>
          <w:sz w:val="22"/>
          <w:szCs w:val="22"/>
        </w:rPr>
        <w:t>V </w:t>
      </w:r>
      <w:r w:rsidR="00795B55">
        <w:rPr>
          <w:rFonts w:asciiTheme="minorHAnsi" w:hAnsiTheme="minorHAnsi" w:cstheme="minorHAnsi"/>
          <w:sz w:val="22"/>
          <w:szCs w:val="22"/>
        </w:rPr>
        <w:t>Solčanoch</w:t>
      </w:r>
      <w:r w:rsidR="003B2DE2" w:rsidRPr="00F55596">
        <w:rPr>
          <w:rFonts w:asciiTheme="minorHAnsi" w:hAnsiTheme="minorHAnsi" w:cstheme="minorHAnsi"/>
          <w:sz w:val="22"/>
          <w:szCs w:val="22"/>
        </w:rPr>
        <w:t xml:space="preserve">, dňa:  </w:t>
      </w:r>
      <w:bookmarkStart w:id="7" w:name="_Hlk226420032"/>
      <w:proofErr w:type="spellStart"/>
      <w:r w:rsidR="00795B55" w:rsidRPr="00795B55">
        <w:rPr>
          <w:rFonts w:ascii="Calibri" w:hAnsi="Calibri" w:cs="Arial"/>
          <w:b/>
          <w:sz w:val="22"/>
          <w:szCs w:val="22"/>
          <w:highlight w:val="yellow"/>
          <w:lang w:eastAsia="sk-SK"/>
        </w:rPr>
        <w:t>deňmesiac</w:t>
      </w:r>
      <w:proofErr w:type="spellEnd"/>
      <w:r w:rsidR="00795B55" w:rsidRPr="00795B55">
        <w:rPr>
          <w:rFonts w:ascii="Calibri" w:hAnsi="Calibri" w:cs="Arial"/>
          <w:b/>
          <w:sz w:val="22"/>
          <w:szCs w:val="22"/>
          <w:highlight w:val="yellow"/>
          <w:lang w:eastAsia="sk-SK"/>
        </w:rPr>
        <w:t>/rok</w:t>
      </w:r>
    </w:p>
    <w:bookmarkEnd w:id="7"/>
    <w:p w14:paraId="2B1EE54B" w14:textId="77777777" w:rsidR="00C94327" w:rsidRPr="00F55596" w:rsidRDefault="00C94327" w:rsidP="00464D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9F61C9" w14:textId="77777777" w:rsidR="00D17452" w:rsidRPr="00F55596" w:rsidRDefault="00D17452" w:rsidP="00464D53">
      <w:pPr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sz w:val="22"/>
          <w:szCs w:val="22"/>
        </w:rPr>
        <w:t>________________________________                                 _________________________________</w:t>
      </w:r>
    </w:p>
    <w:p w14:paraId="77410956" w14:textId="7278F1F3" w:rsidR="00C958EE" w:rsidRPr="00F55596" w:rsidRDefault="00D17452" w:rsidP="00464D53">
      <w:pPr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sz w:val="22"/>
          <w:szCs w:val="22"/>
        </w:rPr>
        <w:t xml:space="preserve">                      Poskytovateľ</w:t>
      </w:r>
      <w:r w:rsidRPr="00F55596">
        <w:rPr>
          <w:rFonts w:asciiTheme="minorHAnsi" w:hAnsiTheme="minorHAnsi" w:cstheme="minorHAnsi"/>
          <w:sz w:val="22"/>
          <w:szCs w:val="22"/>
        </w:rPr>
        <w:tab/>
      </w:r>
      <w:r w:rsidRPr="00F55596">
        <w:rPr>
          <w:rFonts w:asciiTheme="minorHAnsi" w:hAnsiTheme="minorHAnsi" w:cstheme="minorHAnsi"/>
          <w:sz w:val="22"/>
          <w:szCs w:val="22"/>
        </w:rPr>
        <w:tab/>
      </w:r>
      <w:r w:rsidRPr="00F55596">
        <w:rPr>
          <w:rFonts w:asciiTheme="minorHAnsi" w:hAnsiTheme="minorHAnsi" w:cstheme="minorHAnsi"/>
          <w:sz w:val="22"/>
          <w:szCs w:val="22"/>
        </w:rPr>
        <w:tab/>
      </w:r>
      <w:r w:rsidRPr="00F55596">
        <w:rPr>
          <w:rFonts w:asciiTheme="minorHAnsi" w:hAnsiTheme="minorHAnsi" w:cstheme="minorHAnsi"/>
          <w:sz w:val="22"/>
          <w:szCs w:val="22"/>
        </w:rPr>
        <w:tab/>
      </w:r>
      <w:r w:rsidRPr="00F55596">
        <w:rPr>
          <w:rFonts w:asciiTheme="minorHAnsi" w:hAnsiTheme="minorHAnsi" w:cstheme="minorHAnsi"/>
          <w:sz w:val="22"/>
          <w:szCs w:val="22"/>
        </w:rPr>
        <w:tab/>
      </w:r>
      <w:r w:rsidRPr="00F55596">
        <w:rPr>
          <w:rFonts w:asciiTheme="minorHAnsi" w:hAnsiTheme="minorHAnsi" w:cstheme="minorHAnsi"/>
          <w:sz w:val="22"/>
          <w:szCs w:val="22"/>
        </w:rPr>
        <w:tab/>
        <w:t xml:space="preserve">        Prijímateľ</w:t>
      </w:r>
    </w:p>
    <w:p w14:paraId="24AAD4AB" w14:textId="48AD63F6" w:rsidR="00C958EE" w:rsidRPr="00F55596" w:rsidRDefault="00C958EE" w:rsidP="00464D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78688D" w14:textId="77777777" w:rsidR="00C94327" w:rsidRPr="00F55596" w:rsidRDefault="00C94327" w:rsidP="00464D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F50416" w14:textId="1FDDCDD2" w:rsidR="00855451" w:rsidRPr="00F55596" w:rsidRDefault="009F46E0" w:rsidP="00C94327">
      <w:pPr>
        <w:ind w:left="4956"/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sz w:val="22"/>
          <w:szCs w:val="22"/>
        </w:rPr>
        <w:t xml:space="preserve">     _</w:t>
      </w:r>
      <w:r w:rsidR="0039397E" w:rsidRPr="00F55596">
        <w:rPr>
          <w:rFonts w:asciiTheme="minorHAnsi" w:hAnsiTheme="minorHAnsi" w:cstheme="minorHAnsi"/>
          <w:sz w:val="22"/>
          <w:szCs w:val="22"/>
        </w:rPr>
        <w:t>_______________________________</w:t>
      </w:r>
      <w:r w:rsidR="00D17452" w:rsidRPr="00F55596">
        <w:rPr>
          <w:rFonts w:asciiTheme="minorHAnsi" w:hAnsiTheme="minorHAnsi" w:cstheme="minorHAnsi"/>
          <w:sz w:val="22"/>
          <w:szCs w:val="22"/>
        </w:rPr>
        <w:t xml:space="preserve">          </w:t>
      </w:r>
      <w:r w:rsidR="0039397E" w:rsidRPr="00F55596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F55596">
        <w:rPr>
          <w:rFonts w:asciiTheme="minorHAnsi" w:hAnsiTheme="minorHAnsi" w:cstheme="minorHAnsi"/>
          <w:sz w:val="22"/>
          <w:szCs w:val="22"/>
        </w:rPr>
        <w:t xml:space="preserve">                   </w:t>
      </w:r>
    </w:p>
    <w:p w14:paraId="71AA8393" w14:textId="2C87BDBE" w:rsidR="003F3E77" w:rsidRPr="00663A17" w:rsidRDefault="009F46E0" w:rsidP="00464D53">
      <w:pPr>
        <w:jc w:val="both"/>
        <w:rPr>
          <w:rFonts w:asciiTheme="minorHAnsi" w:hAnsiTheme="minorHAnsi" w:cstheme="minorHAnsi"/>
          <w:sz w:val="22"/>
          <w:szCs w:val="22"/>
        </w:rPr>
      </w:pPr>
      <w:r w:rsidRPr="00F55596">
        <w:rPr>
          <w:rFonts w:asciiTheme="minorHAnsi" w:hAnsiTheme="minorHAnsi" w:cstheme="minorHAnsi"/>
          <w:sz w:val="22"/>
          <w:szCs w:val="22"/>
        </w:rPr>
        <w:tab/>
      </w:r>
      <w:r w:rsidRPr="00F55596">
        <w:rPr>
          <w:rFonts w:asciiTheme="minorHAnsi" w:hAnsiTheme="minorHAnsi" w:cstheme="minorHAnsi"/>
          <w:sz w:val="22"/>
          <w:szCs w:val="22"/>
        </w:rPr>
        <w:tab/>
      </w:r>
      <w:r w:rsidRPr="00F55596">
        <w:rPr>
          <w:rFonts w:asciiTheme="minorHAnsi" w:hAnsiTheme="minorHAnsi" w:cstheme="minorHAnsi"/>
          <w:sz w:val="22"/>
          <w:szCs w:val="22"/>
        </w:rPr>
        <w:tab/>
      </w:r>
      <w:r w:rsidRPr="00F55596">
        <w:rPr>
          <w:rFonts w:asciiTheme="minorHAnsi" w:hAnsiTheme="minorHAnsi" w:cstheme="minorHAnsi"/>
          <w:sz w:val="22"/>
          <w:szCs w:val="22"/>
        </w:rPr>
        <w:tab/>
      </w:r>
      <w:r w:rsidRPr="00F55596">
        <w:rPr>
          <w:rFonts w:asciiTheme="minorHAnsi" w:hAnsiTheme="minorHAnsi" w:cstheme="minorHAnsi"/>
          <w:sz w:val="22"/>
          <w:szCs w:val="22"/>
        </w:rPr>
        <w:tab/>
      </w:r>
      <w:r w:rsidRPr="00F55596">
        <w:rPr>
          <w:rFonts w:asciiTheme="minorHAnsi" w:hAnsiTheme="minorHAnsi" w:cstheme="minorHAnsi"/>
          <w:sz w:val="22"/>
          <w:szCs w:val="22"/>
        </w:rPr>
        <w:tab/>
      </w:r>
      <w:r w:rsidRPr="00F55596">
        <w:rPr>
          <w:rFonts w:asciiTheme="minorHAnsi" w:hAnsiTheme="minorHAnsi" w:cstheme="minorHAnsi"/>
          <w:sz w:val="22"/>
          <w:szCs w:val="22"/>
        </w:rPr>
        <w:tab/>
      </w:r>
      <w:r w:rsidRPr="00F55596">
        <w:rPr>
          <w:rFonts w:asciiTheme="minorHAnsi" w:hAnsiTheme="minorHAnsi" w:cstheme="minorHAnsi"/>
          <w:sz w:val="22"/>
          <w:szCs w:val="22"/>
        </w:rPr>
        <w:tab/>
      </w:r>
      <w:r w:rsidRPr="00F55596">
        <w:rPr>
          <w:rFonts w:asciiTheme="minorHAnsi" w:hAnsiTheme="minorHAnsi" w:cstheme="minorHAnsi"/>
          <w:sz w:val="22"/>
          <w:szCs w:val="22"/>
        </w:rPr>
        <w:tab/>
        <w:t xml:space="preserve">    Platiteľ úhrad</w:t>
      </w:r>
    </w:p>
    <w:sectPr w:rsidR="003F3E77" w:rsidRPr="00663A17" w:rsidSect="00D92A8C">
      <w:headerReference w:type="default" r:id="rId9"/>
      <w:footerReference w:type="default" r:id="rId10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23A80" w14:textId="77777777" w:rsidR="00A32520" w:rsidRDefault="00A32520">
      <w:r>
        <w:separator/>
      </w:r>
    </w:p>
  </w:endnote>
  <w:endnote w:type="continuationSeparator" w:id="0">
    <w:p w14:paraId="14F26013" w14:textId="77777777" w:rsidR="00A32520" w:rsidRDefault="00A3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73888907"/>
      <w:docPartObj>
        <w:docPartGallery w:val="Page Numbers (Bottom of Page)"/>
        <w:docPartUnique/>
      </w:docPartObj>
    </w:sdtPr>
    <w:sdtContent>
      <w:p w14:paraId="425A3FB5" w14:textId="77777777" w:rsidR="008E3BD0" w:rsidRPr="00685FBB" w:rsidRDefault="00C415F9">
        <w:pPr>
          <w:pStyle w:val="Pta"/>
          <w:jc w:val="center"/>
          <w:rPr>
            <w:sz w:val="18"/>
            <w:szCs w:val="18"/>
          </w:rPr>
        </w:pPr>
        <w:r w:rsidRPr="00685FBB">
          <w:rPr>
            <w:sz w:val="18"/>
            <w:szCs w:val="18"/>
          </w:rPr>
          <w:t xml:space="preserve">                                                           </w:t>
        </w:r>
        <w:r w:rsidR="0001083D" w:rsidRPr="00685FBB">
          <w:rPr>
            <w:rFonts w:asciiTheme="minorHAnsi" w:hAnsiTheme="minorHAnsi"/>
            <w:sz w:val="18"/>
            <w:szCs w:val="18"/>
          </w:rPr>
          <w:fldChar w:fldCharType="begin"/>
        </w:r>
        <w:r w:rsidR="008E3BD0" w:rsidRPr="00685FBB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="0001083D" w:rsidRPr="00685FBB">
          <w:rPr>
            <w:rFonts w:asciiTheme="minorHAnsi" w:hAnsiTheme="minorHAnsi"/>
            <w:sz w:val="18"/>
            <w:szCs w:val="18"/>
          </w:rPr>
          <w:fldChar w:fldCharType="separate"/>
        </w:r>
        <w:r w:rsidR="00342C2F">
          <w:rPr>
            <w:rFonts w:asciiTheme="minorHAnsi" w:hAnsiTheme="minorHAnsi"/>
            <w:noProof/>
            <w:sz w:val="18"/>
            <w:szCs w:val="18"/>
          </w:rPr>
          <w:t>7</w:t>
        </w:r>
        <w:r w:rsidR="0001083D" w:rsidRPr="00685FBB">
          <w:rPr>
            <w:rFonts w:asciiTheme="minorHAnsi" w:hAnsiTheme="minorHAnsi"/>
            <w:sz w:val="18"/>
            <w:szCs w:val="18"/>
          </w:rPr>
          <w:fldChar w:fldCharType="end"/>
        </w:r>
        <w:r w:rsidRPr="00685FBB">
          <w:rPr>
            <w:rFonts w:asciiTheme="minorHAnsi" w:hAnsiTheme="minorHAnsi"/>
            <w:sz w:val="18"/>
            <w:szCs w:val="18"/>
          </w:rPr>
          <w:t xml:space="preserve">                                                                                   F17/S.8/</w:t>
        </w:r>
      </w:p>
    </w:sdtContent>
  </w:sdt>
  <w:p w14:paraId="1B4AE9C8" w14:textId="77777777" w:rsidR="008E3BD0" w:rsidRDefault="008E3B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9103E" w14:textId="77777777" w:rsidR="00A32520" w:rsidRDefault="00A32520">
      <w:r>
        <w:separator/>
      </w:r>
    </w:p>
  </w:footnote>
  <w:footnote w:type="continuationSeparator" w:id="0">
    <w:p w14:paraId="61161BF1" w14:textId="77777777" w:rsidR="00A32520" w:rsidRDefault="00A32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DE0E" w14:textId="3A2A5A94" w:rsidR="00480312" w:rsidRDefault="00E113B2" w:rsidP="00E113B2">
    <w:pPr>
      <w:tabs>
        <w:tab w:val="left" w:pos="3840"/>
      </w:tabs>
      <w:jc w:val="center"/>
      <w:rPr>
        <w:rFonts w:ascii="Century Gothic" w:hAnsi="Century Gothic" w:cs="Century Gothic"/>
        <w:b/>
        <w:bCs/>
        <w:color w:val="BE0026"/>
        <w:position w:val="8"/>
        <w:sz w:val="16"/>
        <w:szCs w:val="16"/>
      </w:rPr>
    </w:pPr>
    <w:r>
      <w:rPr>
        <w:rFonts w:ascii="Century Gothic" w:hAnsi="Century Gothic" w:cs="Century Gothic"/>
        <w:b/>
        <w:bCs/>
        <w:noProof/>
        <w:color w:val="BE0026"/>
        <w:position w:val="8"/>
        <w:sz w:val="16"/>
        <w:szCs w:val="16"/>
      </w:rPr>
      <w:drawing>
        <wp:inline distT="0" distB="0" distL="0" distR="0" wp14:anchorId="5D945DFA" wp14:editId="11A8589E">
          <wp:extent cx="1583352" cy="499872"/>
          <wp:effectExtent l="0" t="0" r="0" b="0"/>
          <wp:docPr id="2068548644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218" cy="512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547F39" w14:textId="77777777" w:rsidR="00480312" w:rsidRDefault="00480312" w:rsidP="00480312">
    <w:pPr>
      <w:shd w:val="clear" w:color="auto" w:fill="FFFFFF"/>
      <w:rPr>
        <w:rFonts w:asciiTheme="minorHAnsi" w:hAnsiTheme="minorHAnsi" w:cstheme="minorHAnsi"/>
        <w:color w:val="000000"/>
        <w:spacing w:val="3"/>
        <w:sz w:val="20"/>
        <w:szCs w:val="20"/>
      </w:rPr>
    </w:pPr>
    <w:r>
      <w:rPr>
        <w:rFonts w:asciiTheme="minorHAnsi" w:hAnsiTheme="minorHAnsi" w:cstheme="minorHAnsi"/>
        <w:color w:val="000000"/>
        <w:spacing w:val="3"/>
        <w:sz w:val="20"/>
        <w:szCs w:val="20"/>
      </w:rPr>
      <w:t xml:space="preserve">                                                                   </w:t>
    </w:r>
  </w:p>
  <w:p w14:paraId="3AA19A21" w14:textId="77777777" w:rsidR="008F40AD" w:rsidRPr="00480312" w:rsidRDefault="008F40AD" w:rsidP="004803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687"/>
    <w:multiLevelType w:val="hybridMultilevel"/>
    <w:tmpl w:val="998C2E1C"/>
    <w:lvl w:ilvl="0" w:tplc="73B69E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D2801"/>
    <w:multiLevelType w:val="hybridMultilevel"/>
    <w:tmpl w:val="93A81F7E"/>
    <w:lvl w:ilvl="0" w:tplc="9A72A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E4A72"/>
    <w:multiLevelType w:val="hybridMultilevel"/>
    <w:tmpl w:val="60E0CA2E"/>
    <w:lvl w:ilvl="0" w:tplc="17CC6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39198F"/>
    <w:multiLevelType w:val="multilevel"/>
    <w:tmpl w:val="509AA9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4" w15:restartNumberingAfterBreak="0">
    <w:nsid w:val="0C583007"/>
    <w:multiLevelType w:val="hybridMultilevel"/>
    <w:tmpl w:val="A6CA2BCE"/>
    <w:lvl w:ilvl="0" w:tplc="561830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9530F"/>
    <w:multiLevelType w:val="hybridMultilevel"/>
    <w:tmpl w:val="2B94149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96C95"/>
    <w:multiLevelType w:val="multilevel"/>
    <w:tmpl w:val="FBA8118E"/>
    <w:lvl w:ilvl="0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732760"/>
    <w:multiLevelType w:val="hybridMultilevel"/>
    <w:tmpl w:val="15BE5A9C"/>
    <w:lvl w:ilvl="0" w:tplc="B08A206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382732A"/>
    <w:multiLevelType w:val="hybridMultilevel"/>
    <w:tmpl w:val="DCA065C4"/>
    <w:lvl w:ilvl="0" w:tplc="9D2659A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cs="Aria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9" w15:restartNumberingAfterBreak="0">
    <w:nsid w:val="249B122B"/>
    <w:multiLevelType w:val="hybridMultilevel"/>
    <w:tmpl w:val="7452E7E8"/>
    <w:lvl w:ilvl="0" w:tplc="457AD98C">
      <w:start w:val="1"/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A8914D5"/>
    <w:multiLevelType w:val="hybridMultilevel"/>
    <w:tmpl w:val="6CCC3000"/>
    <w:lvl w:ilvl="0" w:tplc="4DA2B6B0">
      <w:start w:val="1"/>
      <w:numFmt w:val="decimal"/>
      <w:lvlText w:val="%1."/>
      <w:lvlJc w:val="left"/>
      <w:pPr>
        <w:ind w:left="1623" w:hanging="915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0921194"/>
    <w:multiLevelType w:val="hybridMultilevel"/>
    <w:tmpl w:val="5ECC242E"/>
    <w:lvl w:ilvl="0" w:tplc="9BD6CF2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651F73"/>
    <w:multiLevelType w:val="hybridMultilevel"/>
    <w:tmpl w:val="869A350A"/>
    <w:lvl w:ilvl="0" w:tplc="4E4893F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63C58EA"/>
    <w:multiLevelType w:val="hybridMultilevel"/>
    <w:tmpl w:val="58C058D6"/>
    <w:lvl w:ilvl="0" w:tplc="D6CAC5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1D1A3E"/>
    <w:multiLevelType w:val="multilevel"/>
    <w:tmpl w:val="7D127A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3914757C"/>
    <w:multiLevelType w:val="hybridMultilevel"/>
    <w:tmpl w:val="7AD4BA78"/>
    <w:lvl w:ilvl="0" w:tplc="DADE384E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9A9501D"/>
    <w:multiLevelType w:val="hybridMultilevel"/>
    <w:tmpl w:val="9074458E"/>
    <w:lvl w:ilvl="0" w:tplc="ECCCEA7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254096"/>
    <w:multiLevelType w:val="hybridMultilevel"/>
    <w:tmpl w:val="A6CA2BCE"/>
    <w:lvl w:ilvl="0" w:tplc="561830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70866"/>
    <w:multiLevelType w:val="hybridMultilevel"/>
    <w:tmpl w:val="9E28131E"/>
    <w:lvl w:ilvl="0" w:tplc="DBE8DFB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3D03F9"/>
    <w:multiLevelType w:val="hybridMultilevel"/>
    <w:tmpl w:val="FF96A106"/>
    <w:lvl w:ilvl="0" w:tplc="A42CCA2E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5A8538D"/>
    <w:multiLevelType w:val="hybridMultilevel"/>
    <w:tmpl w:val="1A9888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462CF"/>
    <w:multiLevelType w:val="hybridMultilevel"/>
    <w:tmpl w:val="6DE6B034"/>
    <w:lvl w:ilvl="0" w:tplc="E020B8DC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E83FE8"/>
    <w:multiLevelType w:val="hybridMultilevel"/>
    <w:tmpl w:val="2648F534"/>
    <w:lvl w:ilvl="0" w:tplc="6002C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596253"/>
    <w:multiLevelType w:val="multilevel"/>
    <w:tmpl w:val="93A83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5B1A5024"/>
    <w:multiLevelType w:val="hybridMultilevel"/>
    <w:tmpl w:val="FD2C3F5A"/>
    <w:lvl w:ilvl="0" w:tplc="2474C1DE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C01FF1"/>
    <w:multiLevelType w:val="hybridMultilevel"/>
    <w:tmpl w:val="C1348FDC"/>
    <w:lvl w:ilvl="0" w:tplc="8ED88AAC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D6821"/>
    <w:multiLevelType w:val="multilevel"/>
    <w:tmpl w:val="169E1F86"/>
    <w:lvl w:ilvl="0">
      <w:start w:val="9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27" w15:restartNumberingAfterBreak="0">
    <w:nsid w:val="719A7AB1"/>
    <w:multiLevelType w:val="hybridMultilevel"/>
    <w:tmpl w:val="30F6CE1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1A45E7B"/>
    <w:multiLevelType w:val="hybridMultilevel"/>
    <w:tmpl w:val="9EC6A6A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57D4A"/>
    <w:multiLevelType w:val="hybridMultilevel"/>
    <w:tmpl w:val="3194709E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A12010"/>
    <w:multiLevelType w:val="hybridMultilevel"/>
    <w:tmpl w:val="9E28131E"/>
    <w:lvl w:ilvl="0" w:tplc="DBE8DFB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6800E9"/>
    <w:multiLevelType w:val="hybridMultilevel"/>
    <w:tmpl w:val="5128F05C"/>
    <w:lvl w:ilvl="0" w:tplc="17ACA2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03D52"/>
    <w:multiLevelType w:val="hybridMultilevel"/>
    <w:tmpl w:val="41888CDE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905060">
    <w:abstractNumId w:val="27"/>
  </w:num>
  <w:num w:numId="2" w16cid:durableId="1000743075">
    <w:abstractNumId w:val="26"/>
  </w:num>
  <w:num w:numId="3" w16cid:durableId="242103506">
    <w:abstractNumId w:val="28"/>
  </w:num>
  <w:num w:numId="4" w16cid:durableId="1086413547">
    <w:abstractNumId w:val="0"/>
  </w:num>
  <w:num w:numId="5" w16cid:durableId="464662841">
    <w:abstractNumId w:val="24"/>
  </w:num>
  <w:num w:numId="6" w16cid:durableId="1014573522">
    <w:abstractNumId w:val="21"/>
  </w:num>
  <w:num w:numId="7" w16cid:durableId="132262658">
    <w:abstractNumId w:val="19"/>
  </w:num>
  <w:num w:numId="8" w16cid:durableId="1446802285">
    <w:abstractNumId w:val="13"/>
  </w:num>
  <w:num w:numId="9" w16cid:durableId="561215129">
    <w:abstractNumId w:val="12"/>
  </w:num>
  <w:num w:numId="10" w16cid:durableId="2061008028">
    <w:abstractNumId w:val="9"/>
  </w:num>
  <w:num w:numId="11" w16cid:durableId="1325549160">
    <w:abstractNumId w:val="15"/>
  </w:num>
  <w:num w:numId="12" w16cid:durableId="841892488">
    <w:abstractNumId w:val="3"/>
  </w:num>
  <w:num w:numId="13" w16cid:durableId="1460029047">
    <w:abstractNumId w:val="16"/>
  </w:num>
  <w:num w:numId="14" w16cid:durableId="1670988157">
    <w:abstractNumId w:val="22"/>
  </w:num>
  <w:num w:numId="15" w16cid:durableId="2072338106">
    <w:abstractNumId w:val="14"/>
  </w:num>
  <w:num w:numId="16" w16cid:durableId="642740505">
    <w:abstractNumId w:val="25"/>
  </w:num>
  <w:num w:numId="17" w16cid:durableId="1206142450">
    <w:abstractNumId w:val="23"/>
  </w:num>
  <w:num w:numId="18" w16cid:durableId="329987664">
    <w:abstractNumId w:val="8"/>
  </w:num>
  <w:num w:numId="19" w16cid:durableId="967710397">
    <w:abstractNumId w:val="29"/>
  </w:num>
  <w:num w:numId="20" w16cid:durableId="792289014">
    <w:abstractNumId w:val="32"/>
  </w:num>
  <w:num w:numId="21" w16cid:durableId="1049955504">
    <w:abstractNumId w:val="5"/>
  </w:num>
  <w:num w:numId="22" w16cid:durableId="75980416">
    <w:abstractNumId w:val="7"/>
  </w:num>
  <w:num w:numId="23" w16cid:durableId="1627850980">
    <w:abstractNumId w:val="1"/>
  </w:num>
  <w:num w:numId="24" w16cid:durableId="12045156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31181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64897064">
    <w:abstractNumId w:val="2"/>
  </w:num>
  <w:num w:numId="27" w16cid:durableId="12172080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896722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983414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62501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85363537">
    <w:abstractNumId w:val="30"/>
  </w:num>
  <w:num w:numId="32" w16cid:durableId="1502621581">
    <w:abstractNumId w:val="18"/>
  </w:num>
  <w:num w:numId="33" w16cid:durableId="867258937">
    <w:abstractNumId w:val="17"/>
  </w:num>
  <w:num w:numId="34" w16cid:durableId="1829438026">
    <w:abstractNumId w:val="4"/>
  </w:num>
  <w:num w:numId="35" w16cid:durableId="1511334102">
    <w:abstractNumId w:val="20"/>
  </w:num>
  <w:num w:numId="36" w16cid:durableId="459610285">
    <w:abstractNumId w:val="10"/>
  </w:num>
  <w:num w:numId="37" w16cid:durableId="164862911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10"/>
    <w:rsid w:val="0001083D"/>
    <w:rsid w:val="0002481D"/>
    <w:rsid w:val="00025146"/>
    <w:rsid w:val="00037634"/>
    <w:rsid w:val="00056C62"/>
    <w:rsid w:val="00057E1F"/>
    <w:rsid w:val="000633A8"/>
    <w:rsid w:val="00065C66"/>
    <w:rsid w:val="00077DD5"/>
    <w:rsid w:val="00082E95"/>
    <w:rsid w:val="0009108C"/>
    <w:rsid w:val="00095204"/>
    <w:rsid w:val="000A25DC"/>
    <w:rsid w:val="000A7BBB"/>
    <w:rsid w:val="000B4638"/>
    <w:rsid w:val="000B5A54"/>
    <w:rsid w:val="000E7FE7"/>
    <w:rsid w:val="001131C3"/>
    <w:rsid w:val="001146E7"/>
    <w:rsid w:val="001230EA"/>
    <w:rsid w:val="00124A56"/>
    <w:rsid w:val="00135D06"/>
    <w:rsid w:val="00136A9A"/>
    <w:rsid w:val="00137526"/>
    <w:rsid w:val="001412D6"/>
    <w:rsid w:val="0015524E"/>
    <w:rsid w:val="001613AC"/>
    <w:rsid w:val="00174D98"/>
    <w:rsid w:val="00192C73"/>
    <w:rsid w:val="00193322"/>
    <w:rsid w:val="001A3781"/>
    <w:rsid w:val="001A6B68"/>
    <w:rsid w:val="001A7915"/>
    <w:rsid w:val="001C7A3F"/>
    <w:rsid w:val="001D08F4"/>
    <w:rsid w:val="001D3AFF"/>
    <w:rsid w:val="001D4256"/>
    <w:rsid w:val="001D5E12"/>
    <w:rsid w:val="001E2591"/>
    <w:rsid w:val="001E4ACA"/>
    <w:rsid w:val="001F3112"/>
    <w:rsid w:val="001F665E"/>
    <w:rsid w:val="001F7107"/>
    <w:rsid w:val="001F7B2C"/>
    <w:rsid w:val="00215AD0"/>
    <w:rsid w:val="00220454"/>
    <w:rsid w:val="00224E4D"/>
    <w:rsid w:val="002259DB"/>
    <w:rsid w:val="00237FE8"/>
    <w:rsid w:val="0024058F"/>
    <w:rsid w:val="002469B5"/>
    <w:rsid w:val="0025168A"/>
    <w:rsid w:val="002541A3"/>
    <w:rsid w:val="0026214E"/>
    <w:rsid w:val="002662D0"/>
    <w:rsid w:val="00293455"/>
    <w:rsid w:val="002A1D8F"/>
    <w:rsid w:val="002A4D35"/>
    <w:rsid w:val="002A5710"/>
    <w:rsid w:val="002A64D7"/>
    <w:rsid w:val="002B1317"/>
    <w:rsid w:val="002B1DF6"/>
    <w:rsid w:val="002B6B8C"/>
    <w:rsid w:val="002D4D76"/>
    <w:rsid w:val="002E1E55"/>
    <w:rsid w:val="002E407A"/>
    <w:rsid w:val="003120DD"/>
    <w:rsid w:val="00314634"/>
    <w:rsid w:val="0031551B"/>
    <w:rsid w:val="00320482"/>
    <w:rsid w:val="00333CFB"/>
    <w:rsid w:val="00342C2F"/>
    <w:rsid w:val="00346D83"/>
    <w:rsid w:val="00352EC0"/>
    <w:rsid w:val="00354F61"/>
    <w:rsid w:val="0037139F"/>
    <w:rsid w:val="00377439"/>
    <w:rsid w:val="00381DC6"/>
    <w:rsid w:val="003860BF"/>
    <w:rsid w:val="0038619C"/>
    <w:rsid w:val="00386AA8"/>
    <w:rsid w:val="0039397E"/>
    <w:rsid w:val="00395600"/>
    <w:rsid w:val="003A011C"/>
    <w:rsid w:val="003A1E98"/>
    <w:rsid w:val="003A3191"/>
    <w:rsid w:val="003A6773"/>
    <w:rsid w:val="003B2DE2"/>
    <w:rsid w:val="003E5295"/>
    <w:rsid w:val="003F0EFA"/>
    <w:rsid w:val="003F216C"/>
    <w:rsid w:val="003F3E77"/>
    <w:rsid w:val="00405525"/>
    <w:rsid w:val="00414DAB"/>
    <w:rsid w:val="00415FD6"/>
    <w:rsid w:val="00417ED0"/>
    <w:rsid w:val="00417F92"/>
    <w:rsid w:val="004224DC"/>
    <w:rsid w:val="00423A92"/>
    <w:rsid w:val="00424FC2"/>
    <w:rsid w:val="0042737F"/>
    <w:rsid w:val="004309ED"/>
    <w:rsid w:val="00433AFC"/>
    <w:rsid w:val="00435492"/>
    <w:rsid w:val="004422CA"/>
    <w:rsid w:val="0044450C"/>
    <w:rsid w:val="00464D53"/>
    <w:rsid w:val="004665A4"/>
    <w:rsid w:val="00470BF1"/>
    <w:rsid w:val="004758C9"/>
    <w:rsid w:val="00480312"/>
    <w:rsid w:val="00482491"/>
    <w:rsid w:val="00483A7B"/>
    <w:rsid w:val="00487429"/>
    <w:rsid w:val="00490193"/>
    <w:rsid w:val="00494A25"/>
    <w:rsid w:val="00495E9D"/>
    <w:rsid w:val="004962F3"/>
    <w:rsid w:val="004B3D7F"/>
    <w:rsid w:val="004C2507"/>
    <w:rsid w:val="004C2773"/>
    <w:rsid w:val="004C5994"/>
    <w:rsid w:val="004D3C22"/>
    <w:rsid w:val="004E6CD3"/>
    <w:rsid w:val="004F16C8"/>
    <w:rsid w:val="004F616A"/>
    <w:rsid w:val="00511547"/>
    <w:rsid w:val="00512CC6"/>
    <w:rsid w:val="00513AE0"/>
    <w:rsid w:val="00513C4C"/>
    <w:rsid w:val="005312E7"/>
    <w:rsid w:val="00536C98"/>
    <w:rsid w:val="0054417B"/>
    <w:rsid w:val="00554D0C"/>
    <w:rsid w:val="00555BC1"/>
    <w:rsid w:val="0056315D"/>
    <w:rsid w:val="00564EB5"/>
    <w:rsid w:val="0057020A"/>
    <w:rsid w:val="00573CEB"/>
    <w:rsid w:val="00577F7B"/>
    <w:rsid w:val="00583B2C"/>
    <w:rsid w:val="00587303"/>
    <w:rsid w:val="00594795"/>
    <w:rsid w:val="005A03C7"/>
    <w:rsid w:val="005A183E"/>
    <w:rsid w:val="005A33F3"/>
    <w:rsid w:val="005A74C6"/>
    <w:rsid w:val="005B2629"/>
    <w:rsid w:val="005B595C"/>
    <w:rsid w:val="005C15AE"/>
    <w:rsid w:val="005C6F4C"/>
    <w:rsid w:val="005D16CB"/>
    <w:rsid w:val="005D2647"/>
    <w:rsid w:val="005D3B66"/>
    <w:rsid w:val="005D4469"/>
    <w:rsid w:val="005E1E42"/>
    <w:rsid w:val="005F0852"/>
    <w:rsid w:val="005F16E4"/>
    <w:rsid w:val="005F667C"/>
    <w:rsid w:val="0062233A"/>
    <w:rsid w:val="00622BA4"/>
    <w:rsid w:val="00626428"/>
    <w:rsid w:val="00630724"/>
    <w:rsid w:val="00634093"/>
    <w:rsid w:val="00636F1E"/>
    <w:rsid w:val="006468E6"/>
    <w:rsid w:val="0066034E"/>
    <w:rsid w:val="00663509"/>
    <w:rsid w:val="00663A17"/>
    <w:rsid w:val="00666634"/>
    <w:rsid w:val="006720E5"/>
    <w:rsid w:val="00673DDD"/>
    <w:rsid w:val="00677383"/>
    <w:rsid w:val="00677EC3"/>
    <w:rsid w:val="006815D9"/>
    <w:rsid w:val="00682CEE"/>
    <w:rsid w:val="00683C78"/>
    <w:rsid w:val="00685FBB"/>
    <w:rsid w:val="006903BB"/>
    <w:rsid w:val="006A303A"/>
    <w:rsid w:val="006A3299"/>
    <w:rsid w:val="006B3370"/>
    <w:rsid w:val="006B3633"/>
    <w:rsid w:val="006C0E10"/>
    <w:rsid w:val="006C2B0A"/>
    <w:rsid w:val="006C631E"/>
    <w:rsid w:val="006D2616"/>
    <w:rsid w:val="006E4108"/>
    <w:rsid w:val="006F0DE7"/>
    <w:rsid w:val="006F3BEB"/>
    <w:rsid w:val="006F3FB6"/>
    <w:rsid w:val="00704E93"/>
    <w:rsid w:val="00716F2C"/>
    <w:rsid w:val="007244F0"/>
    <w:rsid w:val="00726D80"/>
    <w:rsid w:val="00733BB2"/>
    <w:rsid w:val="0073603F"/>
    <w:rsid w:val="00740CD7"/>
    <w:rsid w:val="007418B5"/>
    <w:rsid w:val="00744972"/>
    <w:rsid w:val="007450DA"/>
    <w:rsid w:val="007452B6"/>
    <w:rsid w:val="0075133D"/>
    <w:rsid w:val="00752306"/>
    <w:rsid w:val="00754F56"/>
    <w:rsid w:val="00756644"/>
    <w:rsid w:val="00765B81"/>
    <w:rsid w:val="00773EE3"/>
    <w:rsid w:val="00775CF7"/>
    <w:rsid w:val="007817C3"/>
    <w:rsid w:val="007907A0"/>
    <w:rsid w:val="00790B0F"/>
    <w:rsid w:val="00795B55"/>
    <w:rsid w:val="007B37A7"/>
    <w:rsid w:val="007C41F7"/>
    <w:rsid w:val="007D2DC4"/>
    <w:rsid w:val="007E10B2"/>
    <w:rsid w:val="007E15A1"/>
    <w:rsid w:val="007E1E49"/>
    <w:rsid w:val="007F3ED8"/>
    <w:rsid w:val="00800FCF"/>
    <w:rsid w:val="00812C7C"/>
    <w:rsid w:val="00813547"/>
    <w:rsid w:val="00817D26"/>
    <w:rsid w:val="008248E8"/>
    <w:rsid w:val="00830461"/>
    <w:rsid w:val="0083133A"/>
    <w:rsid w:val="00833961"/>
    <w:rsid w:val="008376C8"/>
    <w:rsid w:val="0084718E"/>
    <w:rsid w:val="00855451"/>
    <w:rsid w:val="00855722"/>
    <w:rsid w:val="008561B3"/>
    <w:rsid w:val="0086325E"/>
    <w:rsid w:val="008700A6"/>
    <w:rsid w:val="00870C2D"/>
    <w:rsid w:val="0087318C"/>
    <w:rsid w:val="00876C3F"/>
    <w:rsid w:val="00880CA2"/>
    <w:rsid w:val="00893809"/>
    <w:rsid w:val="0089500F"/>
    <w:rsid w:val="008C5597"/>
    <w:rsid w:val="008C6676"/>
    <w:rsid w:val="008D1B55"/>
    <w:rsid w:val="008D2F37"/>
    <w:rsid w:val="008D6A9A"/>
    <w:rsid w:val="008E3BD0"/>
    <w:rsid w:val="008F40AD"/>
    <w:rsid w:val="00900FEB"/>
    <w:rsid w:val="0090442D"/>
    <w:rsid w:val="00904598"/>
    <w:rsid w:val="00920CF0"/>
    <w:rsid w:val="00922A0E"/>
    <w:rsid w:val="009236A3"/>
    <w:rsid w:val="00932A6C"/>
    <w:rsid w:val="00936EC3"/>
    <w:rsid w:val="00942EC3"/>
    <w:rsid w:val="0095000B"/>
    <w:rsid w:val="00961E1B"/>
    <w:rsid w:val="0097014E"/>
    <w:rsid w:val="00983FDD"/>
    <w:rsid w:val="00986BFF"/>
    <w:rsid w:val="009938C1"/>
    <w:rsid w:val="00994FB0"/>
    <w:rsid w:val="009A0C92"/>
    <w:rsid w:val="009A4081"/>
    <w:rsid w:val="009A4922"/>
    <w:rsid w:val="009B5194"/>
    <w:rsid w:val="009B5FC8"/>
    <w:rsid w:val="009D2743"/>
    <w:rsid w:val="009D5AB5"/>
    <w:rsid w:val="009D6BB6"/>
    <w:rsid w:val="009E0FEC"/>
    <w:rsid w:val="009E50BA"/>
    <w:rsid w:val="009E5874"/>
    <w:rsid w:val="009E7048"/>
    <w:rsid w:val="009F45BF"/>
    <w:rsid w:val="009F46E0"/>
    <w:rsid w:val="00A0662A"/>
    <w:rsid w:val="00A10822"/>
    <w:rsid w:val="00A12AF9"/>
    <w:rsid w:val="00A12CAF"/>
    <w:rsid w:val="00A13EBD"/>
    <w:rsid w:val="00A242E8"/>
    <w:rsid w:val="00A32520"/>
    <w:rsid w:val="00A352F6"/>
    <w:rsid w:val="00A453F9"/>
    <w:rsid w:val="00A550B1"/>
    <w:rsid w:val="00A65F0E"/>
    <w:rsid w:val="00A76F6B"/>
    <w:rsid w:val="00A77504"/>
    <w:rsid w:val="00A827BD"/>
    <w:rsid w:val="00A86187"/>
    <w:rsid w:val="00A86221"/>
    <w:rsid w:val="00A87195"/>
    <w:rsid w:val="00A913DF"/>
    <w:rsid w:val="00AA6AF8"/>
    <w:rsid w:val="00AA7A49"/>
    <w:rsid w:val="00AB380D"/>
    <w:rsid w:val="00AC2289"/>
    <w:rsid w:val="00AD545A"/>
    <w:rsid w:val="00AF40A9"/>
    <w:rsid w:val="00AF541C"/>
    <w:rsid w:val="00AF5C0D"/>
    <w:rsid w:val="00B05BC6"/>
    <w:rsid w:val="00B12E71"/>
    <w:rsid w:val="00B13883"/>
    <w:rsid w:val="00B17B65"/>
    <w:rsid w:val="00B25CDC"/>
    <w:rsid w:val="00B36E7B"/>
    <w:rsid w:val="00B40E55"/>
    <w:rsid w:val="00B5410A"/>
    <w:rsid w:val="00B55F68"/>
    <w:rsid w:val="00B6023D"/>
    <w:rsid w:val="00B60978"/>
    <w:rsid w:val="00B62C53"/>
    <w:rsid w:val="00B64708"/>
    <w:rsid w:val="00B708B3"/>
    <w:rsid w:val="00B71F47"/>
    <w:rsid w:val="00B73C41"/>
    <w:rsid w:val="00B77761"/>
    <w:rsid w:val="00B81A2A"/>
    <w:rsid w:val="00B82FC6"/>
    <w:rsid w:val="00B83FE0"/>
    <w:rsid w:val="00B85783"/>
    <w:rsid w:val="00B933E9"/>
    <w:rsid w:val="00B976D0"/>
    <w:rsid w:val="00BA602C"/>
    <w:rsid w:val="00BB0821"/>
    <w:rsid w:val="00BB0CCE"/>
    <w:rsid w:val="00BB1856"/>
    <w:rsid w:val="00BC1941"/>
    <w:rsid w:val="00BC4164"/>
    <w:rsid w:val="00BE1360"/>
    <w:rsid w:val="00BE51D9"/>
    <w:rsid w:val="00C0173A"/>
    <w:rsid w:val="00C02B4C"/>
    <w:rsid w:val="00C038EC"/>
    <w:rsid w:val="00C0635C"/>
    <w:rsid w:val="00C0724A"/>
    <w:rsid w:val="00C15720"/>
    <w:rsid w:val="00C1732F"/>
    <w:rsid w:val="00C20C14"/>
    <w:rsid w:val="00C20CC0"/>
    <w:rsid w:val="00C22F18"/>
    <w:rsid w:val="00C25E2D"/>
    <w:rsid w:val="00C415F9"/>
    <w:rsid w:val="00C46290"/>
    <w:rsid w:val="00C5604C"/>
    <w:rsid w:val="00C606B0"/>
    <w:rsid w:val="00C6451B"/>
    <w:rsid w:val="00C72915"/>
    <w:rsid w:val="00C740B0"/>
    <w:rsid w:val="00C74794"/>
    <w:rsid w:val="00C775AB"/>
    <w:rsid w:val="00C857A8"/>
    <w:rsid w:val="00C86E4B"/>
    <w:rsid w:val="00C878CD"/>
    <w:rsid w:val="00C90D01"/>
    <w:rsid w:val="00C93C59"/>
    <w:rsid w:val="00C94327"/>
    <w:rsid w:val="00C958EE"/>
    <w:rsid w:val="00C97CCA"/>
    <w:rsid w:val="00CA2259"/>
    <w:rsid w:val="00CB1A83"/>
    <w:rsid w:val="00CB44D6"/>
    <w:rsid w:val="00CC7E21"/>
    <w:rsid w:val="00CD58A0"/>
    <w:rsid w:val="00CE0ED5"/>
    <w:rsid w:val="00CF5DFC"/>
    <w:rsid w:val="00D048FD"/>
    <w:rsid w:val="00D10022"/>
    <w:rsid w:val="00D11C7F"/>
    <w:rsid w:val="00D15F1A"/>
    <w:rsid w:val="00D17452"/>
    <w:rsid w:val="00D17B77"/>
    <w:rsid w:val="00D20817"/>
    <w:rsid w:val="00D23155"/>
    <w:rsid w:val="00D36A68"/>
    <w:rsid w:val="00D47D63"/>
    <w:rsid w:val="00D5120F"/>
    <w:rsid w:val="00D52F12"/>
    <w:rsid w:val="00D55390"/>
    <w:rsid w:val="00D65C47"/>
    <w:rsid w:val="00D6676A"/>
    <w:rsid w:val="00D759E9"/>
    <w:rsid w:val="00D76776"/>
    <w:rsid w:val="00D7795D"/>
    <w:rsid w:val="00D90A3D"/>
    <w:rsid w:val="00D92A8C"/>
    <w:rsid w:val="00DA13EA"/>
    <w:rsid w:val="00DA78BB"/>
    <w:rsid w:val="00DB2B75"/>
    <w:rsid w:val="00DB4C04"/>
    <w:rsid w:val="00DB549E"/>
    <w:rsid w:val="00DC6DBB"/>
    <w:rsid w:val="00DD3349"/>
    <w:rsid w:val="00DD40FA"/>
    <w:rsid w:val="00DE0C78"/>
    <w:rsid w:val="00DE14E0"/>
    <w:rsid w:val="00DE3BB0"/>
    <w:rsid w:val="00DE60AE"/>
    <w:rsid w:val="00E00A48"/>
    <w:rsid w:val="00E069CA"/>
    <w:rsid w:val="00E113B2"/>
    <w:rsid w:val="00E1535A"/>
    <w:rsid w:val="00E2073C"/>
    <w:rsid w:val="00E34A4D"/>
    <w:rsid w:val="00E368C6"/>
    <w:rsid w:val="00E36C60"/>
    <w:rsid w:val="00E41D12"/>
    <w:rsid w:val="00E4284B"/>
    <w:rsid w:val="00E43017"/>
    <w:rsid w:val="00E50EB1"/>
    <w:rsid w:val="00E547FD"/>
    <w:rsid w:val="00E57C22"/>
    <w:rsid w:val="00E75CF7"/>
    <w:rsid w:val="00E772E6"/>
    <w:rsid w:val="00E82A4B"/>
    <w:rsid w:val="00E91D4A"/>
    <w:rsid w:val="00E93290"/>
    <w:rsid w:val="00EB4648"/>
    <w:rsid w:val="00EC681E"/>
    <w:rsid w:val="00EC7522"/>
    <w:rsid w:val="00ED0F6F"/>
    <w:rsid w:val="00ED34DA"/>
    <w:rsid w:val="00EF11D2"/>
    <w:rsid w:val="00EF4F2D"/>
    <w:rsid w:val="00F12E57"/>
    <w:rsid w:val="00F13642"/>
    <w:rsid w:val="00F1664D"/>
    <w:rsid w:val="00F26460"/>
    <w:rsid w:val="00F27C98"/>
    <w:rsid w:val="00F419C1"/>
    <w:rsid w:val="00F50B2F"/>
    <w:rsid w:val="00F55596"/>
    <w:rsid w:val="00F60024"/>
    <w:rsid w:val="00F67328"/>
    <w:rsid w:val="00F72228"/>
    <w:rsid w:val="00F73D74"/>
    <w:rsid w:val="00F83263"/>
    <w:rsid w:val="00F90284"/>
    <w:rsid w:val="00F9194B"/>
    <w:rsid w:val="00F93447"/>
    <w:rsid w:val="00F95D29"/>
    <w:rsid w:val="00F9629D"/>
    <w:rsid w:val="00FA6B76"/>
    <w:rsid w:val="00FA6F74"/>
    <w:rsid w:val="00FB270E"/>
    <w:rsid w:val="00FC2928"/>
    <w:rsid w:val="00FC6F88"/>
    <w:rsid w:val="00FD1078"/>
    <w:rsid w:val="00FD3426"/>
    <w:rsid w:val="00FD3918"/>
    <w:rsid w:val="00FD51EA"/>
    <w:rsid w:val="00FD788B"/>
    <w:rsid w:val="00FF5589"/>
    <w:rsid w:val="00FF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BBB68F"/>
  <w15:docId w15:val="{C3CA558A-2BAA-46AF-A43A-E18A73E9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A5710"/>
    <w:rPr>
      <w:sz w:val="24"/>
      <w:szCs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9500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2A5710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2A571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1A6B68"/>
    <w:rPr>
      <w:rFonts w:ascii="Tahoma" w:hAnsi="Tahoma" w:cs="Tahoma"/>
      <w:sz w:val="16"/>
      <w:szCs w:val="16"/>
    </w:rPr>
  </w:style>
  <w:style w:type="paragraph" w:styleId="Nzov">
    <w:name w:val="Title"/>
    <w:basedOn w:val="Normlny"/>
    <w:qFormat/>
    <w:rsid w:val="001613AC"/>
    <w:pPr>
      <w:widowControl w:val="0"/>
      <w:autoSpaceDE w:val="0"/>
      <w:autoSpaceDN w:val="0"/>
      <w:jc w:val="center"/>
    </w:pPr>
    <w:rPr>
      <w:b/>
      <w:bCs/>
      <w:spacing w:val="-20"/>
      <w:sz w:val="36"/>
      <w:szCs w:val="36"/>
    </w:rPr>
  </w:style>
  <w:style w:type="character" w:styleId="Hypertextovprepojenie">
    <w:name w:val="Hyperlink"/>
    <w:basedOn w:val="Predvolenpsmoodseku"/>
    <w:rsid w:val="00BE51D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9108C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95000B"/>
    <w:rPr>
      <w:b/>
      <w:bCs/>
      <w:kern w:val="36"/>
      <w:sz w:val="48"/>
      <w:szCs w:val="48"/>
    </w:rPr>
  </w:style>
  <w:style w:type="paragraph" w:styleId="Normlnywebov">
    <w:name w:val="Normal (Web)"/>
    <w:basedOn w:val="Normlny"/>
    <w:uiPriority w:val="99"/>
    <w:unhideWhenUsed/>
    <w:rsid w:val="0095000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basedOn w:val="Predvolenpsmoodseku"/>
    <w:uiPriority w:val="22"/>
    <w:qFormat/>
    <w:rsid w:val="0095000B"/>
    <w:rPr>
      <w:b/>
      <w:bCs/>
    </w:rPr>
  </w:style>
  <w:style w:type="paragraph" w:styleId="Zkladntext">
    <w:name w:val="Body Text"/>
    <w:basedOn w:val="Normlny"/>
    <w:link w:val="ZkladntextChar"/>
    <w:rsid w:val="00D17452"/>
    <w:pPr>
      <w:jc w:val="both"/>
    </w:pPr>
    <w:rPr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17452"/>
    <w:rPr>
      <w:sz w:val="24"/>
    </w:rPr>
  </w:style>
  <w:style w:type="character" w:customStyle="1" w:styleId="ellipsis">
    <w:name w:val="ellipsis"/>
    <w:basedOn w:val="Predvolenpsmoodseku"/>
    <w:rsid w:val="005F0852"/>
  </w:style>
  <w:style w:type="character" w:customStyle="1" w:styleId="PtaChar">
    <w:name w:val="Päta Char"/>
    <w:basedOn w:val="Predvolenpsmoodseku"/>
    <w:link w:val="Pta"/>
    <w:uiPriority w:val="99"/>
    <w:rsid w:val="008E3BD0"/>
    <w:rPr>
      <w:sz w:val="24"/>
      <w:szCs w:val="24"/>
      <w:lang w:eastAsia="en-US"/>
    </w:rPr>
  </w:style>
  <w:style w:type="paragraph" w:customStyle="1" w:styleId="Textbody">
    <w:name w:val="Text body"/>
    <w:basedOn w:val="Normlny"/>
    <w:rsid w:val="001D5E12"/>
    <w:pPr>
      <w:tabs>
        <w:tab w:val="left" w:pos="708"/>
      </w:tabs>
      <w:suppressAutoHyphens/>
      <w:jc w:val="both"/>
    </w:pPr>
    <w:rPr>
      <w:color w:val="00000A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A77504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6F3FB6"/>
    <w:rPr>
      <w:sz w:val="24"/>
      <w:szCs w:val="24"/>
      <w:lang w:eastAsia="en-US"/>
    </w:rPr>
  </w:style>
  <w:style w:type="character" w:customStyle="1" w:styleId="gmail-lbl">
    <w:name w:val="gmail-lbl"/>
    <w:basedOn w:val="Predvolenpsmoodseku"/>
    <w:rsid w:val="00FD5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0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ciacare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CB2E7-BF3B-4E37-8DC4-B9B63B83E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1756</Words>
  <Characters>10014</Characters>
  <Application>Microsoft Office Word</Application>
  <DocSecurity>0</DocSecurity>
  <Lines>83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jhhahdla</vt:lpstr>
      <vt:lpstr>jhhahdla</vt:lpstr>
    </vt:vector>
  </TitlesOfParts>
  <Company>HP</Company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jhhahdla</dc:title>
  <dc:creator>PC</dc:creator>
  <cp:lastModifiedBy>Anna Ghannamová</cp:lastModifiedBy>
  <cp:revision>9</cp:revision>
  <cp:lastPrinted>2026-04-15T13:42:00Z</cp:lastPrinted>
  <dcterms:created xsi:type="dcterms:W3CDTF">2026-04-15T13:41:00Z</dcterms:created>
  <dcterms:modified xsi:type="dcterms:W3CDTF">2026-04-21T00:11:00Z</dcterms:modified>
</cp:coreProperties>
</file>